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36"/>
          <w:szCs w:val="36"/>
          <w:u w:val="single"/>
        </w:rPr>
      </w:pPr>
      <w:r w:rsidDel="00000000" w:rsidR="00000000" w:rsidRPr="00000000">
        <w:rPr>
          <w:b w:val="1"/>
          <w:sz w:val="36"/>
          <w:szCs w:val="36"/>
          <w:u w:val="single"/>
          <w:vertAlign w:val="baseline"/>
          <w:rtl w:val="0"/>
        </w:rPr>
        <w:t xml:space="preserve">SOLICITUD DE </w:t>
      </w:r>
      <w:r w:rsidDel="00000000" w:rsidR="00000000" w:rsidRPr="00000000">
        <w:rPr>
          <w:b w:val="1"/>
          <w:sz w:val="36"/>
          <w:szCs w:val="36"/>
          <w:u w:val="single"/>
          <w:rtl w:val="0"/>
        </w:rPr>
        <w:t xml:space="preserve">RESTITUCIÓN INTERNACIONAL </w:t>
      </w:r>
    </w:p>
    <w:p w:rsidR="00000000" w:rsidDel="00000000" w:rsidP="00000000" w:rsidRDefault="00000000" w:rsidRPr="00000000" w14:paraId="00000002">
      <w:pPr>
        <w:pageBreakBefore w:val="0"/>
        <w:jc w:val="center"/>
        <w:rPr>
          <w:b w:val="1"/>
          <w:sz w:val="36"/>
          <w:szCs w:val="36"/>
          <w:u w:val="single"/>
        </w:rPr>
      </w:pPr>
      <w:r w:rsidDel="00000000" w:rsidR="00000000" w:rsidRPr="00000000">
        <w:rPr>
          <w:b w:val="1"/>
          <w:sz w:val="36"/>
          <w:szCs w:val="36"/>
          <w:u w:val="single"/>
          <w:rtl w:val="0"/>
        </w:rPr>
        <w:t xml:space="preserve">EXHORTO</w:t>
      </w:r>
    </w:p>
    <w:p w:rsidR="00000000" w:rsidDel="00000000" w:rsidP="00000000" w:rsidRDefault="00000000" w:rsidRPr="00000000" w14:paraId="00000003">
      <w:pPr>
        <w:pageBreakBefore w:val="0"/>
        <w:jc w:val="both"/>
        <w:rPr>
          <w:vertAlign w:val="baseline"/>
        </w:rPr>
      </w:pPr>
      <w:r w:rsidDel="00000000" w:rsidR="00000000" w:rsidRPr="00000000">
        <w:rPr>
          <w:rtl w:val="0"/>
        </w:rPr>
      </w:r>
    </w:p>
    <w:p w:rsidR="00000000" w:rsidDel="00000000" w:rsidP="00000000" w:rsidRDefault="00000000" w:rsidRPr="00000000" w14:paraId="00000004">
      <w:pPr>
        <w:pageBreakBefore w:val="0"/>
        <w:jc w:val="both"/>
        <w:rPr>
          <w:vertAlign w:val="baseline"/>
        </w:rPr>
      </w:pPr>
      <w:r w:rsidDel="00000000" w:rsidR="00000000" w:rsidRPr="00000000">
        <w:rPr>
          <w:rtl w:val="0"/>
        </w:rPr>
      </w:r>
    </w:p>
    <w:p w:rsidR="00000000" w:rsidDel="00000000" w:rsidP="00000000" w:rsidRDefault="00000000" w:rsidRPr="00000000" w14:paraId="00000005">
      <w:pPr>
        <w:pageBreakBefore w:val="0"/>
        <w:jc w:val="both"/>
        <w:rPr>
          <w:color w:val="ff0000"/>
          <w:sz w:val="32"/>
          <w:szCs w:val="32"/>
          <w:u w:val="single"/>
          <w:vertAlign w:val="baseline"/>
        </w:rPr>
      </w:pPr>
      <w:r w:rsidDel="00000000" w:rsidR="00000000" w:rsidRPr="00000000">
        <w:rPr>
          <w:sz w:val="32"/>
          <w:szCs w:val="32"/>
          <w:u w:val="single"/>
          <w:vertAlign w:val="baseline"/>
          <w:rtl w:val="0"/>
        </w:rPr>
        <w:t xml:space="preserve">AUTORIDAD REQUIRENTE</w:t>
      </w:r>
      <w:r w:rsidDel="00000000" w:rsidR="00000000" w:rsidRPr="00000000">
        <w:rPr>
          <w:rtl w:val="0"/>
        </w:rPr>
      </w:r>
    </w:p>
    <w:p w:rsidR="00000000" w:rsidDel="00000000" w:rsidP="00000000" w:rsidRDefault="00000000" w:rsidRPr="00000000" w14:paraId="00000006">
      <w:pPr>
        <w:pageBreakBefore w:val="0"/>
        <w:jc w:val="both"/>
        <w:rPr>
          <w:vertAlign w:val="baseline"/>
        </w:rPr>
      </w:pPr>
      <w:r w:rsidDel="00000000" w:rsidR="00000000" w:rsidRPr="00000000">
        <w:rPr>
          <w:rtl w:val="0"/>
        </w:rPr>
      </w:r>
    </w:p>
    <w:p w:rsidR="00000000" w:rsidDel="00000000" w:rsidP="00000000" w:rsidRDefault="00000000" w:rsidRPr="00000000" w14:paraId="00000007">
      <w:pPr>
        <w:pageBreakBefore w:val="0"/>
        <w:jc w:val="both"/>
        <w:rPr>
          <w:sz w:val="28"/>
          <w:szCs w:val="28"/>
          <w:u w:val="single"/>
          <w:vertAlign w:val="baseline"/>
        </w:rPr>
      </w:pPr>
      <w:r w:rsidDel="00000000" w:rsidR="00000000" w:rsidRPr="00000000">
        <w:rPr>
          <w:sz w:val="28"/>
          <w:szCs w:val="28"/>
          <w:u w:val="single"/>
          <w:vertAlign w:val="baseline"/>
          <w:rtl w:val="0"/>
        </w:rPr>
        <w:t xml:space="preserve">Nombre y cargo:</w:t>
      </w:r>
    </w:p>
    <w:tbl>
      <w:tblPr>
        <w:tblStyle w:val="Table1"/>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08">
            <w:pPr>
              <w:pageBreakBefore w:val="0"/>
              <w:jc w:val="both"/>
              <w:rPr>
                <w:color w:val="ff0000"/>
                <w:vertAlign w:val="baseline"/>
              </w:rPr>
            </w:pPr>
            <w:r w:rsidDel="00000000" w:rsidR="00000000" w:rsidRPr="00000000">
              <w:rPr>
                <w:rtl w:val="0"/>
              </w:rPr>
              <w:t xml:space="preserve">DRA. MARIA CRISTINA RAMIREZ .- JUEZA DE PRIMERA INSTANCIA</w:t>
            </w:r>
            <w:r w:rsidDel="00000000" w:rsidR="00000000" w:rsidRPr="00000000">
              <w:rPr>
                <w:rtl w:val="0"/>
              </w:rPr>
            </w:r>
          </w:p>
        </w:tc>
      </w:tr>
    </w:tbl>
    <w:p w:rsidR="00000000" w:rsidDel="00000000" w:rsidP="00000000" w:rsidRDefault="00000000" w:rsidRPr="00000000" w14:paraId="00000009">
      <w:pPr>
        <w:pageBreakBefore w:val="0"/>
        <w:jc w:val="both"/>
        <w:rPr>
          <w:sz w:val="28"/>
          <w:szCs w:val="28"/>
          <w:u w:val="single"/>
          <w:vertAlign w:val="baseline"/>
        </w:rPr>
      </w:pPr>
      <w:r w:rsidDel="00000000" w:rsidR="00000000" w:rsidRPr="00000000">
        <w:rPr>
          <w:rtl w:val="0"/>
        </w:rPr>
      </w:r>
    </w:p>
    <w:p w:rsidR="00000000" w:rsidDel="00000000" w:rsidP="00000000" w:rsidRDefault="00000000" w:rsidRPr="00000000" w14:paraId="0000000A">
      <w:pPr>
        <w:pageBreakBefore w:val="0"/>
        <w:jc w:val="both"/>
        <w:rPr>
          <w:sz w:val="28"/>
          <w:szCs w:val="28"/>
          <w:u w:val="single"/>
          <w:vertAlign w:val="baseline"/>
        </w:rPr>
      </w:pPr>
      <w:r w:rsidDel="00000000" w:rsidR="00000000" w:rsidRPr="00000000">
        <w:rPr>
          <w:sz w:val="28"/>
          <w:szCs w:val="28"/>
          <w:u w:val="single"/>
          <w:vertAlign w:val="baseline"/>
          <w:rtl w:val="0"/>
        </w:rPr>
        <w:t xml:space="preserve">Dependencia:</w:t>
      </w:r>
    </w:p>
    <w:tbl>
      <w:tblPr>
        <w:tblStyle w:val="Table2"/>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0B">
            <w:pPr>
              <w:pageBreakBefore w:val="0"/>
              <w:jc w:val="both"/>
              <w:rPr>
                <w:vertAlign w:val="baseline"/>
              </w:rPr>
            </w:pPr>
            <w:r w:rsidDel="00000000" w:rsidR="00000000" w:rsidRPr="00000000">
              <w:rPr>
                <w:rtl w:val="0"/>
              </w:rPr>
              <w:t xml:space="preserve">JUZGADO NACIONAL DE PRIMERA INSTANCIA EN LO CIVIL N° 22</w:t>
            </w:r>
            <w:r w:rsidDel="00000000" w:rsidR="00000000" w:rsidRPr="00000000">
              <w:rPr>
                <w:rtl w:val="0"/>
              </w:rPr>
            </w:r>
          </w:p>
        </w:tc>
      </w:tr>
    </w:tbl>
    <w:p w:rsidR="00000000" w:rsidDel="00000000" w:rsidP="00000000" w:rsidRDefault="00000000" w:rsidRPr="00000000" w14:paraId="0000000C">
      <w:pPr>
        <w:pageBreakBefore w:val="0"/>
        <w:jc w:val="both"/>
        <w:rPr>
          <w:sz w:val="28"/>
          <w:szCs w:val="28"/>
          <w:u w:val="single"/>
          <w:vertAlign w:val="baseline"/>
        </w:rPr>
      </w:pPr>
      <w:r w:rsidDel="00000000" w:rsidR="00000000" w:rsidRPr="00000000">
        <w:rPr>
          <w:rtl w:val="0"/>
        </w:rPr>
      </w:r>
    </w:p>
    <w:p w:rsidR="00000000" w:rsidDel="00000000" w:rsidP="00000000" w:rsidRDefault="00000000" w:rsidRPr="00000000" w14:paraId="0000000D">
      <w:pPr>
        <w:pageBreakBefore w:val="0"/>
        <w:jc w:val="both"/>
        <w:rPr>
          <w:sz w:val="28"/>
          <w:szCs w:val="28"/>
          <w:u w:val="single"/>
          <w:vertAlign w:val="baseline"/>
        </w:rPr>
      </w:pPr>
      <w:r w:rsidDel="00000000" w:rsidR="00000000" w:rsidRPr="00000000">
        <w:rPr>
          <w:sz w:val="28"/>
          <w:szCs w:val="28"/>
          <w:u w:val="single"/>
          <w:vertAlign w:val="baseline"/>
          <w:rtl w:val="0"/>
        </w:rPr>
        <w:t xml:space="preserve">Datos de contacto:</w:t>
      </w:r>
    </w:p>
    <w:tbl>
      <w:tblPr>
        <w:tblStyle w:val="Table3"/>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0E">
            <w:pPr>
              <w:pageBreakBefore w:val="0"/>
              <w:jc w:val="both"/>
              <w:rPr>
                <w:vertAlign w:val="baseline"/>
              </w:rPr>
            </w:pPr>
            <w:r w:rsidDel="00000000" w:rsidR="00000000" w:rsidRPr="00000000">
              <w:rPr>
                <w:vertAlign w:val="baseline"/>
                <w:rtl w:val="0"/>
              </w:rPr>
              <w:t xml:space="preserve">Tel/Fax: (+54 9 11 1234567)</w:t>
            </w:r>
          </w:p>
        </w:tc>
      </w:tr>
      <w:tr>
        <w:trPr>
          <w:cantSplit w:val="0"/>
          <w:trHeight w:val="52" w:hRule="atLeast"/>
          <w:tblHeader w:val="0"/>
        </w:trPr>
        <w:tc>
          <w:tcPr>
            <w:vAlign w:val="top"/>
          </w:tcPr>
          <w:p w:rsidR="00000000" w:rsidDel="00000000" w:rsidP="00000000" w:rsidRDefault="00000000" w:rsidRPr="00000000" w14:paraId="0000000F">
            <w:pPr>
              <w:pageBreakBefore w:val="0"/>
              <w:jc w:val="both"/>
              <w:rPr>
                <w:vertAlign w:val="baseline"/>
              </w:rPr>
            </w:pPr>
            <w:r w:rsidDel="00000000" w:rsidR="00000000" w:rsidRPr="00000000">
              <w:rPr>
                <w:vertAlign w:val="baseline"/>
                <w:rtl w:val="0"/>
              </w:rPr>
              <w:t xml:space="preserve">Correo electrónico: juzgadonacionalcivil22</w:t>
            </w:r>
            <w:r w:rsidDel="00000000" w:rsidR="00000000" w:rsidRPr="00000000">
              <w:rPr>
                <w:rtl w:val="0"/>
              </w:rPr>
              <w:t xml:space="preserve">@---------.ar</w:t>
            </w:r>
            <w:r w:rsidDel="00000000" w:rsidR="00000000" w:rsidRPr="00000000">
              <w:rPr>
                <w:rtl w:val="0"/>
              </w:rPr>
            </w:r>
          </w:p>
        </w:tc>
      </w:tr>
      <w:tr>
        <w:trPr>
          <w:cantSplit w:val="0"/>
          <w:trHeight w:val="74" w:hRule="atLeast"/>
          <w:tblHeader w:val="0"/>
        </w:trPr>
        <w:tc>
          <w:tcPr>
            <w:vAlign w:val="top"/>
          </w:tcPr>
          <w:p w:rsidR="00000000" w:rsidDel="00000000" w:rsidP="00000000" w:rsidRDefault="00000000" w:rsidRPr="00000000" w14:paraId="00000010">
            <w:pPr>
              <w:pageBreakBefore w:val="0"/>
              <w:jc w:val="both"/>
              <w:rPr>
                <w:vertAlign w:val="baseline"/>
              </w:rPr>
            </w:pPr>
            <w:r w:rsidDel="00000000" w:rsidR="00000000" w:rsidRPr="00000000">
              <w:rPr>
                <w:vertAlign w:val="baseline"/>
                <w:rtl w:val="0"/>
              </w:rPr>
              <w:t xml:space="preserve">Dirección postal: Avenida </w:t>
            </w:r>
            <w:r w:rsidDel="00000000" w:rsidR="00000000" w:rsidRPr="00000000">
              <w:rPr>
                <w:rtl w:val="0"/>
              </w:rPr>
              <w:t xml:space="preserve">San Juan de Dios 1234. CABA </w:t>
            </w:r>
            <w:r w:rsidDel="00000000" w:rsidR="00000000" w:rsidRPr="00000000">
              <w:rPr>
                <w:rtl w:val="0"/>
              </w:rPr>
            </w:r>
          </w:p>
        </w:tc>
      </w:tr>
    </w:tbl>
    <w:p w:rsidR="00000000" w:rsidDel="00000000" w:rsidP="00000000" w:rsidRDefault="00000000" w:rsidRPr="00000000" w14:paraId="00000011">
      <w:pPr>
        <w:pageBreakBefore w:val="0"/>
        <w:jc w:val="both"/>
        <w:rPr>
          <w:vertAlign w:val="baseline"/>
        </w:rPr>
      </w:pPr>
      <w:r w:rsidDel="00000000" w:rsidR="00000000" w:rsidRPr="00000000">
        <w:rPr>
          <w:rtl w:val="0"/>
        </w:rPr>
      </w:r>
    </w:p>
    <w:p w:rsidR="00000000" w:rsidDel="00000000" w:rsidP="00000000" w:rsidRDefault="00000000" w:rsidRPr="00000000" w14:paraId="00000012">
      <w:pPr>
        <w:pageBreakBefore w:val="0"/>
        <w:jc w:val="both"/>
        <w:rPr>
          <w:sz w:val="32"/>
          <w:szCs w:val="32"/>
          <w:u w:val="single"/>
          <w:vertAlign w:val="baseline"/>
        </w:rPr>
      </w:pPr>
      <w:r w:rsidDel="00000000" w:rsidR="00000000" w:rsidRPr="00000000">
        <w:rPr>
          <w:sz w:val="32"/>
          <w:szCs w:val="32"/>
          <w:u w:val="single"/>
          <w:vertAlign w:val="baseline"/>
          <w:rtl w:val="0"/>
        </w:rPr>
        <w:t xml:space="preserve">AUTORIDAD REQUERIDA</w:t>
      </w:r>
      <w:r w:rsidDel="00000000" w:rsidR="00000000" w:rsidRPr="00000000">
        <w:rPr>
          <w:sz w:val="32"/>
          <w:szCs w:val="32"/>
          <w:u w:val="single"/>
          <w:vertAlign w:val="superscript"/>
        </w:rPr>
        <w:footnoteReference w:customMarkFollows="0" w:id="0"/>
      </w:r>
      <w:r w:rsidDel="00000000" w:rsidR="00000000" w:rsidRPr="00000000">
        <w:rPr>
          <w:rtl w:val="0"/>
        </w:rPr>
      </w:r>
    </w:p>
    <w:p w:rsidR="00000000" w:rsidDel="00000000" w:rsidP="00000000" w:rsidRDefault="00000000" w:rsidRPr="00000000" w14:paraId="00000013">
      <w:pPr>
        <w:pageBreakBefore w:val="0"/>
        <w:jc w:val="both"/>
        <w:rPr>
          <w:vertAlign w:val="baseline"/>
        </w:rPr>
      </w:pPr>
      <w:r w:rsidDel="00000000" w:rsidR="00000000" w:rsidRPr="00000000">
        <w:rPr>
          <w:rtl w:val="0"/>
        </w:rPr>
      </w:r>
    </w:p>
    <w:p w:rsidR="00000000" w:rsidDel="00000000" w:rsidP="00000000" w:rsidRDefault="00000000" w:rsidRPr="00000000" w14:paraId="00000014">
      <w:pPr>
        <w:pageBreakBefore w:val="0"/>
        <w:jc w:val="both"/>
        <w:rPr>
          <w:sz w:val="28"/>
          <w:szCs w:val="28"/>
          <w:u w:val="single"/>
          <w:vertAlign w:val="baseline"/>
        </w:rPr>
      </w:pPr>
      <w:r w:rsidDel="00000000" w:rsidR="00000000" w:rsidRPr="00000000">
        <w:rPr>
          <w:sz w:val="28"/>
          <w:szCs w:val="28"/>
          <w:u w:val="single"/>
          <w:vertAlign w:val="baseline"/>
          <w:rtl w:val="0"/>
        </w:rPr>
        <w:t xml:space="preserve">Nombre y cargo:</w:t>
      </w:r>
    </w:p>
    <w:tbl>
      <w:tblPr>
        <w:tblStyle w:val="Table4"/>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15">
            <w:pPr>
              <w:pageBreakBefore w:val="0"/>
              <w:jc w:val="both"/>
              <w:rPr/>
            </w:pPr>
            <w:r w:rsidDel="00000000" w:rsidR="00000000" w:rsidRPr="00000000">
              <w:rPr>
                <w:rtl w:val="0"/>
              </w:rPr>
              <w:t xml:space="preserve">A la autoridad jurisdiccional que corresponda </w:t>
            </w:r>
            <w:r w:rsidDel="00000000" w:rsidR="00000000" w:rsidRPr="00000000">
              <w:rPr>
                <w:rtl w:val="0"/>
              </w:rPr>
            </w:r>
          </w:p>
        </w:tc>
      </w:tr>
    </w:tbl>
    <w:p w:rsidR="00000000" w:rsidDel="00000000" w:rsidP="00000000" w:rsidRDefault="00000000" w:rsidRPr="00000000" w14:paraId="00000016">
      <w:pPr>
        <w:pageBreakBefore w:val="0"/>
        <w:jc w:val="both"/>
        <w:rPr>
          <w:vertAlign w:val="baseline"/>
        </w:rPr>
      </w:pPr>
      <w:r w:rsidDel="00000000" w:rsidR="00000000" w:rsidRPr="00000000">
        <w:rPr>
          <w:rtl w:val="0"/>
        </w:rPr>
      </w:r>
    </w:p>
    <w:p w:rsidR="00000000" w:rsidDel="00000000" w:rsidP="00000000" w:rsidRDefault="00000000" w:rsidRPr="00000000" w14:paraId="00000017">
      <w:pPr>
        <w:pageBreakBefore w:val="0"/>
        <w:jc w:val="both"/>
        <w:rPr>
          <w:sz w:val="28"/>
          <w:szCs w:val="28"/>
          <w:u w:val="single"/>
          <w:vertAlign w:val="baseline"/>
        </w:rPr>
      </w:pPr>
      <w:r w:rsidDel="00000000" w:rsidR="00000000" w:rsidRPr="00000000">
        <w:rPr>
          <w:sz w:val="28"/>
          <w:szCs w:val="28"/>
          <w:u w:val="single"/>
          <w:vertAlign w:val="baseline"/>
          <w:rtl w:val="0"/>
        </w:rPr>
        <w:t xml:space="preserve">Dependencia:</w:t>
      </w:r>
    </w:p>
    <w:tbl>
      <w:tblPr>
        <w:tblStyle w:val="Table5"/>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18">
            <w:pPr>
              <w:pageBreakBefore w:val="0"/>
              <w:jc w:val="both"/>
              <w:rPr>
                <w:vertAlign w:val="baseline"/>
              </w:rPr>
            </w:pPr>
            <w:r w:rsidDel="00000000" w:rsidR="00000000" w:rsidRPr="00000000">
              <w:rPr>
                <w:rtl w:val="0"/>
              </w:rPr>
            </w:r>
          </w:p>
        </w:tc>
      </w:tr>
    </w:tbl>
    <w:p w:rsidR="00000000" w:rsidDel="00000000" w:rsidP="00000000" w:rsidRDefault="00000000" w:rsidRPr="00000000" w14:paraId="00000019">
      <w:pPr>
        <w:pageBreakBefore w:val="0"/>
        <w:jc w:val="both"/>
        <w:rPr>
          <w:vertAlign w:val="baseline"/>
        </w:rPr>
      </w:pPr>
      <w:r w:rsidDel="00000000" w:rsidR="00000000" w:rsidRPr="00000000">
        <w:rPr>
          <w:rtl w:val="0"/>
        </w:rPr>
      </w:r>
    </w:p>
    <w:p w:rsidR="00000000" w:rsidDel="00000000" w:rsidP="00000000" w:rsidRDefault="00000000" w:rsidRPr="00000000" w14:paraId="0000001A">
      <w:pPr>
        <w:pageBreakBefore w:val="0"/>
        <w:jc w:val="both"/>
        <w:rPr>
          <w:sz w:val="32"/>
          <w:szCs w:val="32"/>
          <w:u w:val="single"/>
          <w:vertAlign w:val="baseline"/>
        </w:rPr>
      </w:pPr>
      <w:r w:rsidDel="00000000" w:rsidR="00000000" w:rsidRPr="00000000">
        <w:rPr>
          <w:sz w:val="32"/>
          <w:szCs w:val="32"/>
          <w:u w:val="single"/>
          <w:rtl w:val="0"/>
        </w:rPr>
        <w:t xml:space="preserve">IDENTIFICACIÓN</w:t>
      </w:r>
      <w:r w:rsidDel="00000000" w:rsidR="00000000" w:rsidRPr="00000000">
        <w:rPr>
          <w:sz w:val="32"/>
          <w:szCs w:val="32"/>
          <w:u w:val="single"/>
          <w:vertAlign w:val="baseline"/>
          <w:rtl w:val="0"/>
        </w:rPr>
        <w:t xml:space="preserve"> DEL PROCESO </w:t>
      </w:r>
    </w:p>
    <w:p w:rsidR="00000000" w:rsidDel="00000000" w:rsidP="00000000" w:rsidRDefault="00000000" w:rsidRPr="00000000" w14:paraId="0000001B">
      <w:pPr>
        <w:pageBreakBefore w:val="0"/>
        <w:jc w:val="both"/>
        <w:rPr>
          <w:vertAlign w:val="baseline"/>
        </w:rPr>
      </w:pPr>
      <w:r w:rsidDel="00000000" w:rsidR="00000000" w:rsidRPr="00000000">
        <w:rPr>
          <w:rtl w:val="0"/>
        </w:rPr>
      </w:r>
    </w:p>
    <w:p w:rsidR="00000000" w:rsidDel="00000000" w:rsidP="00000000" w:rsidRDefault="00000000" w:rsidRPr="00000000" w14:paraId="0000001C">
      <w:pPr>
        <w:pageBreakBefore w:val="0"/>
        <w:jc w:val="both"/>
        <w:rPr>
          <w:sz w:val="28"/>
          <w:szCs w:val="28"/>
          <w:u w:val="single"/>
          <w:vertAlign w:val="baseline"/>
        </w:rPr>
      </w:pPr>
      <w:r w:rsidDel="00000000" w:rsidR="00000000" w:rsidRPr="00000000">
        <w:rPr>
          <w:sz w:val="28"/>
          <w:szCs w:val="28"/>
          <w:u w:val="single"/>
          <w:vertAlign w:val="baseline"/>
          <w:rtl w:val="0"/>
        </w:rPr>
        <w:t xml:space="preserve">Número de causa:</w:t>
      </w:r>
      <w:r w:rsidDel="00000000" w:rsidR="00000000" w:rsidRPr="00000000">
        <w:rPr>
          <w:sz w:val="28"/>
          <w:szCs w:val="28"/>
          <w:u w:val="single"/>
          <w:vertAlign w:val="superscript"/>
        </w:rPr>
        <w:footnoteReference w:customMarkFollows="0" w:id="1"/>
      </w:r>
      <w:r w:rsidDel="00000000" w:rsidR="00000000" w:rsidRPr="00000000">
        <w:rPr>
          <w:rtl w:val="0"/>
        </w:rPr>
      </w:r>
    </w:p>
    <w:tbl>
      <w:tblPr>
        <w:tblStyle w:val="Table6"/>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290.9765625" w:hRule="atLeast"/>
          <w:tblHeader w:val="0"/>
        </w:trPr>
        <w:tc>
          <w:tcPr>
            <w:vAlign w:val="top"/>
          </w:tcPr>
          <w:p w:rsidR="00000000" w:rsidDel="00000000" w:rsidP="00000000" w:rsidRDefault="00000000" w:rsidRPr="00000000" w14:paraId="0000001D">
            <w:pPr>
              <w:pageBreakBefore w:val="0"/>
              <w:jc w:val="both"/>
              <w:rPr>
                <w:vertAlign w:val="baseline"/>
              </w:rPr>
            </w:pPr>
            <w:r w:rsidDel="00000000" w:rsidR="00000000" w:rsidRPr="00000000">
              <w:rPr>
                <w:rtl w:val="0"/>
              </w:rPr>
              <w:t xml:space="preserve">EXPEDIENTE N° 1234/2020</w:t>
            </w:r>
            <w:r w:rsidDel="00000000" w:rsidR="00000000" w:rsidRPr="00000000">
              <w:rPr>
                <w:rtl w:val="0"/>
              </w:rPr>
            </w:r>
          </w:p>
        </w:tc>
      </w:tr>
    </w:tbl>
    <w:p w:rsidR="00000000" w:rsidDel="00000000" w:rsidP="00000000" w:rsidRDefault="00000000" w:rsidRPr="00000000" w14:paraId="0000001E">
      <w:pPr>
        <w:pageBreakBefore w:val="0"/>
        <w:jc w:val="both"/>
        <w:rPr>
          <w:vertAlign w:val="baseline"/>
        </w:rPr>
      </w:pPr>
      <w:r w:rsidDel="00000000" w:rsidR="00000000" w:rsidRPr="00000000">
        <w:rPr>
          <w:rtl w:val="0"/>
        </w:rPr>
      </w:r>
    </w:p>
    <w:p w:rsidR="00000000" w:rsidDel="00000000" w:rsidP="00000000" w:rsidRDefault="00000000" w:rsidRPr="00000000" w14:paraId="0000001F">
      <w:pPr>
        <w:pageBreakBefore w:val="0"/>
        <w:jc w:val="both"/>
        <w:rPr>
          <w:sz w:val="28"/>
          <w:szCs w:val="28"/>
          <w:u w:val="single"/>
          <w:vertAlign w:val="baseline"/>
        </w:rPr>
      </w:pPr>
      <w:r w:rsidDel="00000000" w:rsidR="00000000" w:rsidRPr="00000000">
        <w:rPr>
          <w:sz w:val="28"/>
          <w:szCs w:val="28"/>
          <w:u w:val="single"/>
          <w:vertAlign w:val="baseline"/>
          <w:rtl w:val="0"/>
        </w:rPr>
        <w:t xml:space="preserve">Carátula:</w:t>
      </w:r>
    </w:p>
    <w:tbl>
      <w:tblPr>
        <w:tblStyle w:val="Table7"/>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20">
            <w:pPr>
              <w:pageBreakBefore w:val="0"/>
              <w:jc w:val="both"/>
              <w:rPr>
                <w:vertAlign w:val="baseline"/>
              </w:rPr>
            </w:pPr>
            <w:r w:rsidDel="00000000" w:rsidR="00000000" w:rsidRPr="00000000">
              <w:rPr>
                <w:rtl w:val="0"/>
              </w:rPr>
              <w:t xml:space="preserve">“JUAN LUIS PEREZ C/ LILIANA GARCIA S/ RESTITUCIÓN INTERNACIONAL”</w:t>
            </w:r>
            <w:r w:rsidDel="00000000" w:rsidR="00000000" w:rsidRPr="00000000">
              <w:rPr>
                <w:rtl w:val="0"/>
              </w:rPr>
            </w:r>
          </w:p>
        </w:tc>
      </w:tr>
    </w:tbl>
    <w:p w:rsidR="00000000" w:rsidDel="00000000" w:rsidP="00000000" w:rsidRDefault="00000000" w:rsidRPr="00000000" w14:paraId="00000021">
      <w:pPr>
        <w:pageBreakBefore w:val="0"/>
        <w:ind w:left="360" w:firstLine="0"/>
        <w:jc w:val="both"/>
        <w:rPr>
          <w:sz w:val="28"/>
          <w:szCs w:val="28"/>
          <w:u w:val="single"/>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rtl w:val="0"/>
        </w:rPr>
        <w:t xml:space="preserve">RELATO DE LOS </w:t>
      </w:r>
      <w:r w:rsidDel="00000000" w:rsidR="00000000" w:rsidRPr="00000000">
        <w:rPr>
          <w:sz w:val="28"/>
          <w:szCs w:val="28"/>
          <w:u w:val="single"/>
          <w:rtl w:val="0"/>
        </w:rPr>
        <w:t xml:space="preserve">ANTECEDENTES</w:t>
      </w:r>
      <w:r w:rsidDel="00000000" w:rsidR="00000000" w:rsidRPr="00000000">
        <w:rPr>
          <w:rtl w:val="0"/>
        </w:rPr>
      </w:r>
    </w:p>
    <w:p w:rsidR="00000000" w:rsidDel="00000000" w:rsidP="00000000" w:rsidRDefault="00000000" w:rsidRPr="00000000" w14:paraId="00000023">
      <w:pPr>
        <w:pageBreakBefore w:val="0"/>
        <w:jc w:val="both"/>
        <w:rPr>
          <w:u w:val="single"/>
          <w:vertAlign w:val="baseline"/>
        </w:rPr>
      </w:pPr>
      <w:r w:rsidDel="00000000" w:rsidR="00000000" w:rsidRPr="00000000">
        <w:rPr>
          <w:rtl w:val="0"/>
        </w:rPr>
      </w:r>
    </w:p>
    <w:tbl>
      <w:tblPr>
        <w:tblStyle w:val="Table8"/>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24">
            <w:pPr>
              <w:pageBreakBefore w:val="0"/>
              <w:spacing w:after="240" w:before="240" w:lineRule="auto"/>
              <w:jc w:val="both"/>
              <w:rPr/>
            </w:pPr>
            <w:r w:rsidDel="00000000" w:rsidR="00000000" w:rsidRPr="00000000">
              <w:rPr>
                <w:rtl w:val="0"/>
              </w:rPr>
              <w:t xml:space="preserve">El Sr. Perez conoció a la Sra. García en 2000, fruto de esa relación nació su hijo Emanuel Pérez García el 5 de abril de 2012. Si bien en 2018 </w:t>
            </w:r>
            <w:r w:rsidDel="00000000" w:rsidR="00000000" w:rsidRPr="00000000">
              <w:rPr>
                <w:rtl w:val="0"/>
              </w:rPr>
              <w:t xml:space="preserve">se separ</w:t>
            </w:r>
            <w:r w:rsidDel="00000000" w:rsidR="00000000" w:rsidRPr="00000000">
              <w:rPr>
                <w:rtl w:val="0"/>
              </w:rPr>
              <w:t xml:space="preserve">aron, decidieron establecer un </w:t>
            </w:r>
            <w:r w:rsidDel="00000000" w:rsidR="00000000" w:rsidRPr="00000000">
              <w:rPr>
                <w:rtl w:val="0"/>
              </w:rPr>
              <w:t xml:space="preserve">régimen de cuidado personal compartido.</w:t>
            </w:r>
            <w:r w:rsidDel="00000000" w:rsidR="00000000" w:rsidRPr="00000000">
              <w:rPr>
                <w:rtl w:val="0"/>
              </w:rPr>
              <w:t xml:space="preserve"> En dicho régimen se estableció que Emanuel viviría con su madre, y los fines de semana se quedaría con su padre. Asimismo con las actividades escolares o extracurriculares, ambos progenitores </w:t>
            </w:r>
            <w:r w:rsidDel="00000000" w:rsidR="00000000" w:rsidRPr="00000000">
              <w:rPr>
                <w:rtl w:val="0"/>
              </w:rPr>
              <w:t xml:space="preserve">coordinarían</w:t>
            </w:r>
            <w:r w:rsidDel="00000000" w:rsidR="00000000" w:rsidRPr="00000000">
              <w:rPr>
                <w:rtl w:val="0"/>
              </w:rPr>
              <w:t xml:space="preserve"> para llevarlo o ir a buscarlo.</w:t>
            </w:r>
          </w:p>
          <w:p w:rsidR="00000000" w:rsidDel="00000000" w:rsidP="00000000" w:rsidRDefault="00000000" w:rsidRPr="00000000" w14:paraId="00000025">
            <w:pPr>
              <w:pageBreakBefore w:val="0"/>
              <w:spacing w:after="240" w:before="240" w:lineRule="auto"/>
              <w:jc w:val="both"/>
              <w:rPr/>
            </w:pPr>
            <w:r w:rsidDel="00000000" w:rsidR="00000000" w:rsidRPr="00000000">
              <w:rPr>
                <w:rtl w:val="0"/>
              </w:rPr>
              <w:t xml:space="preserve">En junio de 2020, la Sra. García le manifestó al Sr. Pérez que quería llevar a Emanuel a conocer a su familia a la República de Perú. Por lo que el Sr. Perez  firma una autorización de viaje de 2 meses a favor del niño. La autorización emitida por autoridad judicial tenía una validez desde el 1 de junio de 2020 hasta el 31 de agosto de 2020.</w:t>
            </w:r>
          </w:p>
          <w:p w:rsidR="00000000" w:rsidDel="00000000" w:rsidP="00000000" w:rsidRDefault="00000000" w:rsidRPr="00000000" w14:paraId="00000026">
            <w:pPr>
              <w:pageBreakBefore w:val="0"/>
              <w:spacing w:after="240" w:before="240" w:lineRule="auto"/>
              <w:jc w:val="both"/>
              <w:rPr/>
            </w:pPr>
            <w:r w:rsidDel="00000000" w:rsidR="00000000" w:rsidRPr="00000000">
              <w:rPr>
                <w:rtl w:val="0"/>
              </w:rPr>
              <w:t xml:space="preserve">Así las cosas, la Sra Garcia viajó a la República del Perú el 2 de junio de 2020. Sin embargo, cuando se acercaba la fecha de regreso, la Sra. García le comunicó al padre de Emanuel, que había decidido quedarse en Perú con el niño para comenzar a vivir allí y que no regresaría a la Argentina. </w:t>
            </w:r>
          </w:p>
          <w:p w:rsidR="00000000" w:rsidDel="00000000" w:rsidP="00000000" w:rsidRDefault="00000000" w:rsidRPr="00000000" w14:paraId="00000027">
            <w:pPr>
              <w:pageBreakBefore w:val="0"/>
              <w:spacing w:after="240" w:before="240" w:lineRule="auto"/>
              <w:jc w:val="both"/>
              <w:rPr/>
            </w:pPr>
            <w:r w:rsidDel="00000000" w:rsidR="00000000" w:rsidRPr="00000000">
              <w:rPr>
                <w:rtl w:val="0"/>
              </w:rPr>
              <w:t xml:space="preserve">Frente a la situación ocurrida, y lo informado por la Sra García respecto de su voluntad de permanecer viviendo en Perú y no retornar, el Sr. Perez decide iniciar un proceso de restitución internacional a favor de su hijo Emanuel Perez Garcia, ya que el lugar de residencia habitual del niño es Argentina, y ante el no retorno de la madre con su hijo, se estaría configurando el supuesto de retención ilícita regulado en el artículo 3 de la Convención Interamericana sobre los Aspectos Civiles de la Sustracción Internacional de Menores.</w:t>
            </w:r>
          </w:p>
        </w:tc>
      </w:tr>
    </w:tbl>
    <w:p w:rsidR="00000000" w:rsidDel="00000000" w:rsidP="00000000" w:rsidRDefault="00000000" w:rsidRPr="00000000" w14:paraId="00000028">
      <w:pPr>
        <w:pageBreakBefore w:val="0"/>
        <w:ind w:left="360" w:firstLine="0"/>
        <w:jc w:val="both"/>
        <w:rPr>
          <w:sz w:val="28"/>
          <w:szCs w:val="28"/>
          <w:u w:val="single"/>
          <w:vertAlign w:val="baseline"/>
        </w:rPr>
      </w:pPr>
      <w:r w:rsidDel="00000000" w:rsidR="00000000" w:rsidRPr="00000000">
        <w:rPr>
          <w:rtl w:val="0"/>
        </w:rPr>
      </w:r>
    </w:p>
    <w:p w:rsidR="00000000" w:rsidDel="00000000" w:rsidP="00000000" w:rsidRDefault="00000000" w:rsidRPr="00000000" w14:paraId="00000029">
      <w:pPr>
        <w:pageBreakBefore w:val="0"/>
        <w:numPr>
          <w:ilvl w:val="0"/>
          <w:numId w:val="2"/>
        </w:numPr>
        <w:ind w:left="1080" w:hanging="720"/>
        <w:jc w:val="both"/>
        <w:rPr>
          <w:sz w:val="28"/>
          <w:szCs w:val="28"/>
          <w:u w:val="single"/>
        </w:rPr>
      </w:pPr>
      <w:r w:rsidDel="00000000" w:rsidR="00000000" w:rsidRPr="00000000">
        <w:rPr>
          <w:sz w:val="28"/>
          <w:szCs w:val="28"/>
          <w:highlight w:val="white"/>
          <w:u w:val="single"/>
          <w:rtl w:val="0"/>
        </w:rPr>
        <w:t xml:space="preserve">PRESUNTA</w:t>
      </w:r>
      <w:r w:rsidDel="00000000" w:rsidR="00000000" w:rsidRPr="00000000">
        <w:rPr>
          <w:sz w:val="28"/>
          <w:szCs w:val="28"/>
          <w:highlight w:val="white"/>
          <w:u w:val="single"/>
          <w:rtl w:val="0"/>
        </w:rPr>
        <w:t xml:space="preserve"> </w:t>
      </w:r>
      <w:r w:rsidDel="00000000" w:rsidR="00000000" w:rsidRPr="00000000">
        <w:rPr>
          <w:sz w:val="28"/>
          <w:szCs w:val="28"/>
          <w:u w:val="single"/>
          <w:rtl w:val="0"/>
        </w:rPr>
        <w:t xml:space="preserve">UBICACIÓN DE LA NIÑA, NIÑO O ADOLESCENTE</w:t>
      </w:r>
    </w:p>
    <w:p w:rsidR="00000000" w:rsidDel="00000000" w:rsidP="00000000" w:rsidRDefault="00000000" w:rsidRPr="00000000" w14:paraId="0000002A">
      <w:pPr>
        <w:pageBreakBefore w:val="0"/>
        <w:jc w:val="both"/>
        <w:rPr>
          <w:u w:val="single"/>
        </w:rPr>
      </w:pPr>
      <w:r w:rsidDel="00000000" w:rsidR="00000000" w:rsidRPr="00000000">
        <w:rPr>
          <w:rtl w:val="0"/>
        </w:rPr>
      </w:r>
    </w:p>
    <w:tbl>
      <w:tblPr>
        <w:tblStyle w:val="Table9"/>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156" w:hRule="atLeast"/>
          <w:tblHeader w:val="0"/>
        </w:trPr>
        <w:tc>
          <w:tcPr>
            <w:vAlign w:val="top"/>
          </w:tcPr>
          <w:p w:rsidR="00000000" w:rsidDel="00000000" w:rsidP="00000000" w:rsidRDefault="00000000" w:rsidRPr="00000000" w14:paraId="0000002B">
            <w:pPr>
              <w:pageBreakBefore w:val="0"/>
              <w:jc w:val="both"/>
              <w:rPr>
                <w:b w:val="0"/>
                <w:sz w:val="24"/>
                <w:szCs w:val="24"/>
              </w:rPr>
            </w:pPr>
            <w:r w:rsidDel="00000000" w:rsidR="00000000" w:rsidRPr="00000000">
              <w:rPr>
                <w:rtl w:val="0"/>
              </w:rPr>
              <w:t xml:space="preserve">Según lo informado por la Sra Garcia, se encontrarían en la casa de la abuela de Emanuel, ubicada en </w:t>
            </w:r>
            <w:r w:rsidDel="00000000" w:rsidR="00000000" w:rsidRPr="00000000">
              <w:rPr>
                <w:rtl w:val="0"/>
              </w:rPr>
              <w:t xml:space="preserve">308 Salvador Allende, </w:t>
            </w:r>
            <w:r w:rsidDel="00000000" w:rsidR="00000000" w:rsidRPr="00000000">
              <w:rPr>
                <w:b w:val="0"/>
                <w:sz w:val="24"/>
                <w:szCs w:val="24"/>
                <w:rtl w:val="0"/>
              </w:rPr>
              <w:t xml:space="preserve">Surquillo, Municipalidad Metropolitana de Lima Perú. Ellos </w:t>
            </w:r>
            <w:r w:rsidDel="00000000" w:rsidR="00000000" w:rsidRPr="00000000">
              <w:rPr>
                <w:rtl w:val="0"/>
              </w:rPr>
              <w:t xml:space="preserve">habían</w:t>
            </w:r>
            <w:r w:rsidDel="00000000" w:rsidR="00000000" w:rsidRPr="00000000">
              <w:rPr>
                <w:b w:val="0"/>
                <w:sz w:val="24"/>
                <w:szCs w:val="24"/>
                <w:rtl w:val="0"/>
              </w:rPr>
              <w:t xml:space="preserve"> estad</w:t>
            </w:r>
            <w:r w:rsidDel="00000000" w:rsidR="00000000" w:rsidRPr="00000000">
              <w:rPr>
                <w:rtl w:val="0"/>
              </w:rPr>
              <w:t xml:space="preserve">o en ese lugar desde el día 2 de junio del 2020, cuando arribaron a Lima. A partir del vencimiento de la autorización de viaje, es decir el 31 de agosto del 2020, se configura la retención ilícita por parte de la Sra Garcia en relación con el niño Emanuel Perez Garcia.</w:t>
            </w: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r>
          </w:p>
        </w:tc>
      </w:tr>
    </w:tbl>
    <w:p w:rsidR="00000000" w:rsidDel="00000000" w:rsidP="00000000" w:rsidRDefault="00000000" w:rsidRPr="00000000" w14:paraId="0000002D">
      <w:pPr>
        <w:pageBreakBefore w:val="0"/>
        <w:ind w:left="0" w:firstLine="0"/>
        <w:jc w:val="both"/>
        <w:rPr>
          <w:sz w:val="28"/>
          <w:szCs w:val="28"/>
          <w:u w:val="single"/>
        </w:rPr>
      </w:pPr>
      <w:r w:rsidDel="00000000" w:rsidR="00000000" w:rsidRPr="00000000">
        <w:rPr>
          <w:rtl w:val="0"/>
        </w:rPr>
      </w:r>
    </w:p>
    <w:p w:rsidR="00000000" w:rsidDel="00000000" w:rsidP="00000000" w:rsidRDefault="00000000" w:rsidRPr="00000000" w14:paraId="0000002E">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vertAlign w:val="baseline"/>
          <w:rtl w:val="0"/>
        </w:rPr>
        <w:t xml:space="preserve">MEDIDAS SOLICITADAS</w:t>
      </w:r>
    </w:p>
    <w:p w:rsidR="00000000" w:rsidDel="00000000" w:rsidP="00000000" w:rsidRDefault="00000000" w:rsidRPr="00000000" w14:paraId="0000002F">
      <w:pPr>
        <w:pageBreakBefore w:val="0"/>
        <w:jc w:val="both"/>
        <w:rPr>
          <w:u w:val="single"/>
        </w:rPr>
      </w:pPr>
      <w:r w:rsidDel="00000000" w:rsidR="00000000" w:rsidRPr="00000000">
        <w:rPr>
          <w:rtl w:val="0"/>
        </w:rPr>
      </w:r>
    </w:p>
    <w:tbl>
      <w:tblPr>
        <w:tblStyle w:val="Table10"/>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156" w:hRule="atLeast"/>
          <w:tblHeader w:val="0"/>
        </w:trPr>
        <w:tc>
          <w:tcPr>
            <w:vAlign w:val="top"/>
          </w:tcPr>
          <w:p w:rsidR="00000000" w:rsidDel="00000000" w:rsidP="00000000" w:rsidRDefault="00000000" w:rsidRPr="00000000" w14:paraId="00000030">
            <w:pPr>
              <w:pageBreakBefore w:val="0"/>
              <w:numPr>
                <w:ilvl w:val="0"/>
                <w:numId w:val="1"/>
              </w:numPr>
              <w:ind w:left="720" w:hanging="360"/>
              <w:jc w:val="both"/>
              <w:rPr>
                <w:u w:val="none"/>
              </w:rPr>
            </w:pPr>
            <w:r w:rsidDel="00000000" w:rsidR="00000000" w:rsidRPr="00000000">
              <w:rPr>
                <w:rtl w:val="0"/>
              </w:rPr>
              <w:t xml:space="preserve">Poner en conocimiento de la situación a las autoridades policiales del Perú y adoptar toda medida que se considere pertinente a fin de dar con el paradero del niño.</w:t>
            </w:r>
          </w:p>
          <w:p w:rsidR="00000000" w:rsidDel="00000000" w:rsidP="00000000" w:rsidRDefault="00000000" w:rsidRPr="00000000" w14:paraId="00000031">
            <w:pPr>
              <w:pageBreakBefore w:val="0"/>
              <w:numPr>
                <w:ilvl w:val="0"/>
                <w:numId w:val="1"/>
              </w:numPr>
              <w:ind w:left="720" w:hanging="360"/>
              <w:jc w:val="both"/>
              <w:rPr>
                <w:u w:val="none"/>
              </w:rPr>
            </w:pPr>
            <w:r w:rsidDel="00000000" w:rsidR="00000000" w:rsidRPr="00000000">
              <w:rPr>
                <w:rtl w:val="0"/>
              </w:rPr>
              <w:t xml:space="preserve">Judicializar el caso en el juzgado o tribunal competente de acuerdo a la Convención Interamericana sobre Restitución Internacional de Menores, a fin de que el juez competente ordene la pronta restitución del niño a su país de residencia habitual previo a la presunta retención ilícita, la República Argentina.</w:t>
            </w:r>
          </w:p>
          <w:p w:rsidR="00000000" w:rsidDel="00000000" w:rsidP="00000000" w:rsidRDefault="00000000" w:rsidRPr="00000000" w14:paraId="00000032">
            <w:pPr>
              <w:pageBreakBefore w:val="0"/>
              <w:numPr>
                <w:ilvl w:val="0"/>
                <w:numId w:val="1"/>
              </w:numPr>
              <w:ind w:left="720" w:hanging="360"/>
              <w:jc w:val="both"/>
              <w:rPr>
                <w:u w:val="none"/>
              </w:rPr>
            </w:pPr>
            <w:r w:rsidDel="00000000" w:rsidR="00000000" w:rsidRPr="00000000">
              <w:rPr>
                <w:rtl w:val="0"/>
              </w:rPr>
              <w:t xml:space="preserve">Requerir medida cautelar urgente mediante la cual se disponga la prohibición de innovar domicilio y la prohibición de salida del país a fin de evitar cualquier intento de fuga; y de ser posible custodia policial en el domicilio de la requerida.</w:t>
            </w:r>
          </w:p>
          <w:p w:rsidR="00000000" w:rsidDel="00000000" w:rsidP="00000000" w:rsidRDefault="00000000" w:rsidRPr="00000000" w14:paraId="00000033">
            <w:pPr>
              <w:pageBreakBefore w:val="0"/>
              <w:numPr>
                <w:ilvl w:val="0"/>
                <w:numId w:val="1"/>
              </w:numPr>
              <w:ind w:left="720" w:hanging="360"/>
              <w:jc w:val="both"/>
              <w:rPr>
                <w:u w:val="none"/>
              </w:rPr>
            </w:pPr>
            <w:r w:rsidDel="00000000" w:rsidR="00000000" w:rsidRPr="00000000">
              <w:rPr>
                <w:rtl w:val="0"/>
              </w:rPr>
              <w:t xml:space="preserve">Requerir al juzgado o tribunal interviniente que desde el inicio del procedimiento adopte medidas a fin de que el requirente pueda contactarse con su hija/o privado del contacto con él a fin de salvaguardar el derecho a la comunicación del niña/o y del padre.</w:t>
            </w:r>
          </w:p>
          <w:p w:rsidR="00000000" w:rsidDel="00000000" w:rsidP="00000000" w:rsidRDefault="00000000" w:rsidRPr="00000000" w14:paraId="00000034">
            <w:pPr>
              <w:pageBreakBefore w:val="0"/>
              <w:numPr>
                <w:ilvl w:val="0"/>
                <w:numId w:val="1"/>
              </w:numPr>
              <w:ind w:left="720" w:hanging="360"/>
              <w:jc w:val="both"/>
              <w:rPr>
                <w:u w:val="none"/>
              </w:rPr>
            </w:pPr>
            <w:r w:rsidDel="00000000" w:rsidR="00000000" w:rsidRPr="00000000">
              <w:rPr>
                <w:rtl w:val="0"/>
              </w:rPr>
              <w:t xml:space="preserve">Solicitar un abogado de oficio para el requirente, en los términos del artículo 23 de la Convención Interamericana sobre Restitución Internacional de Menores.</w:t>
            </w:r>
          </w:p>
        </w:tc>
      </w:tr>
    </w:tbl>
    <w:p w:rsidR="00000000" w:rsidDel="00000000" w:rsidP="00000000" w:rsidRDefault="00000000" w:rsidRPr="00000000" w14:paraId="00000035">
      <w:pPr>
        <w:pageBreakBefore w:val="0"/>
        <w:ind w:left="360" w:firstLine="0"/>
        <w:jc w:val="both"/>
        <w:rPr>
          <w:sz w:val="28"/>
          <w:szCs w:val="28"/>
          <w:u w:val="single"/>
          <w:vertAlign w:val="baseline"/>
        </w:rPr>
      </w:pPr>
      <w:r w:rsidDel="00000000" w:rsidR="00000000" w:rsidRPr="00000000">
        <w:rPr>
          <w:rtl w:val="0"/>
        </w:rPr>
      </w:r>
    </w:p>
    <w:p w:rsidR="00000000" w:rsidDel="00000000" w:rsidP="00000000" w:rsidRDefault="00000000" w:rsidRPr="00000000" w14:paraId="00000036">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vertAlign w:val="baseline"/>
          <w:rtl w:val="0"/>
        </w:rPr>
        <w:t xml:space="preserve">PARTES DEL PROCES</w:t>
      </w:r>
      <w:r w:rsidDel="00000000" w:rsidR="00000000" w:rsidRPr="00000000">
        <w:rPr>
          <w:sz w:val="28"/>
          <w:szCs w:val="28"/>
          <w:u w:val="single"/>
          <w:rtl w:val="0"/>
        </w:rPr>
        <w:t xml:space="preserve">O</w:t>
      </w:r>
      <w:r w:rsidDel="00000000" w:rsidR="00000000" w:rsidRPr="00000000">
        <w:rPr>
          <w:rtl w:val="0"/>
        </w:rPr>
      </w:r>
    </w:p>
    <w:p w:rsidR="00000000" w:rsidDel="00000000" w:rsidP="00000000" w:rsidRDefault="00000000" w:rsidRPr="00000000" w14:paraId="00000037">
      <w:pPr>
        <w:pageBreakBefore w:val="0"/>
        <w:jc w:val="both"/>
        <w:rPr>
          <w:u w:val="single"/>
          <w:vertAlign w:val="baseline"/>
        </w:rPr>
      </w:pPr>
      <w:r w:rsidDel="00000000" w:rsidR="00000000" w:rsidRPr="00000000">
        <w:rPr>
          <w:rtl w:val="0"/>
        </w:rPr>
      </w:r>
    </w:p>
    <w:tbl>
      <w:tblPr>
        <w:tblStyle w:val="Table11"/>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blHeader w:val="0"/>
        </w:trPr>
        <w:tc>
          <w:tcPr>
            <w:vAlign w:val="top"/>
          </w:tcPr>
          <w:p w:rsidR="00000000" w:rsidDel="00000000" w:rsidP="00000000" w:rsidRDefault="00000000" w:rsidRPr="00000000" w14:paraId="00000038">
            <w:pPr>
              <w:pageBreakBefore w:val="0"/>
              <w:jc w:val="both"/>
              <w:rPr>
                <w:b w:val="1"/>
              </w:rPr>
            </w:pPr>
            <w:r w:rsidDel="00000000" w:rsidR="00000000" w:rsidRPr="00000000">
              <w:rPr>
                <w:b w:val="1"/>
                <w:rtl w:val="0"/>
              </w:rPr>
              <w:t xml:space="preserve">Requirente:</w:t>
            </w:r>
          </w:p>
          <w:p w:rsidR="00000000" w:rsidDel="00000000" w:rsidP="00000000" w:rsidRDefault="00000000" w:rsidRPr="00000000" w14:paraId="00000039">
            <w:pPr>
              <w:pageBreakBefore w:val="0"/>
              <w:jc w:val="both"/>
              <w:rPr/>
            </w:pPr>
            <w:r w:rsidDel="00000000" w:rsidR="00000000" w:rsidRPr="00000000">
              <w:rPr>
                <w:rtl w:val="0"/>
              </w:rPr>
              <w:t xml:space="preserve">Nombre: Juan Luis</w:t>
              <w:br w:type="textWrapping"/>
              <w:t xml:space="preserve">Apellido: Perez</w:t>
              <w:br w:type="textWrapping"/>
              <w:t xml:space="preserve">Cédula de Identidad argentina: 33.333.333</w:t>
              <w:br w:type="textWrapping"/>
              <w:t xml:space="preserve">Fecha de nacimiento: 03/03/1933</w:t>
            </w:r>
          </w:p>
          <w:p w:rsidR="00000000" w:rsidDel="00000000" w:rsidP="00000000" w:rsidRDefault="00000000" w:rsidRPr="00000000" w14:paraId="0000003A">
            <w:pPr>
              <w:pageBreakBefore w:val="0"/>
              <w:jc w:val="both"/>
              <w:rPr/>
            </w:pPr>
            <w:r w:rsidDel="00000000" w:rsidR="00000000" w:rsidRPr="00000000">
              <w:rPr>
                <w:rtl w:val="0"/>
              </w:rPr>
              <w:t xml:space="preserve">Lugar de nacimiento: C.A.B.A. Argentina</w:t>
              <w:br w:type="textWrapping"/>
              <w:t xml:space="preserve">Nacionalidad: argentina</w:t>
            </w:r>
          </w:p>
          <w:p w:rsidR="00000000" w:rsidDel="00000000" w:rsidP="00000000" w:rsidRDefault="00000000" w:rsidRPr="00000000" w14:paraId="0000003B">
            <w:pPr>
              <w:pageBreakBefore w:val="0"/>
              <w:jc w:val="both"/>
              <w:rPr/>
            </w:pPr>
            <w:r w:rsidDel="00000000" w:rsidR="00000000" w:rsidRPr="00000000">
              <w:rPr>
                <w:rtl w:val="0"/>
              </w:rPr>
              <w:t xml:space="preserve">Domicilio actual: Sarmiento 1234, piso 10, depto A, CABA, Argentina</w:t>
            </w:r>
          </w:p>
          <w:p w:rsidR="00000000" w:rsidDel="00000000" w:rsidP="00000000" w:rsidRDefault="00000000" w:rsidRPr="00000000" w14:paraId="0000003C">
            <w:pPr>
              <w:pageBreakBefore w:val="0"/>
              <w:jc w:val="both"/>
              <w:rPr/>
            </w:pPr>
            <w:r w:rsidDel="00000000" w:rsidR="00000000" w:rsidRPr="00000000">
              <w:rPr>
                <w:rtl w:val="0"/>
              </w:rPr>
              <w:t xml:space="preserve">Teléfono: +54 9 11 55556666</w:t>
            </w:r>
            <w:r w:rsidDel="00000000" w:rsidR="00000000" w:rsidRPr="00000000">
              <w:rPr>
                <w:rtl w:val="0"/>
              </w:rPr>
            </w:r>
          </w:p>
        </w:tc>
      </w:tr>
      <w:tr>
        <w:trPr>
          <w:cantSplit w:val="0"/>
          <w:trHeight w:val="156" w:hRule="atLeast"/>
          <w:tblHeader w:val="0"/>
        </w:trPr>
        <w:tc>
          <w:tcPr>
            <w:vAlign w:val="top"/>
          </w:tcPr>
          <w:p w:rsidR="00000000" w:rsidDel="00000000" w:rsidP="00000000" w:rsidRDefault="00000000" w:rsidRPr="00000000" w14:paraId="0000003D">
            <w:pPr>
              <w:pageBreakBefore w:val="0"/>
              <w:jc w:val="both"/>
              <w:rPr>
                <w:b w:val="1"/>
              </w:rPr>
            </w:pPr>
            <w:r w:rsidDel="00000000" w:rsidR="00000000" w:rsidRPr="00000000">
              <w:rPr>
                <w:b w:val="1"/>
                <w:rtl w:val="0"/>
              </w:rPr>
              <w:t xml:space="preserve">Requerido: </w:t>
            </w:r>
          </w:p>
          <w:p w:rsidR="00000000" w:rsidDel="00000000" w:rsidP="00000000" w:rsidRDefault="00000000" w:rsidRPr="00000000" w14:paraId="0000003E">
            <w:pPr>
              <w:pageBreakBefore w:val="0"/>
              <w:jc w:val="both"/>
              <w:rPr/>
            </w:pPr>
            <w:r w:rsidDel="00000000" w:rsidR="00000000" w:rsidRPr="00000000">
              <w:rPr>
                <w:rtl w:val="0"/>
              </w:rPr>
              <w:t xml:space="preserve">Nombre: Liliana </w:t>
              <w:br w:type="textWrapping"/>
              <w:t xml:space="preserve">Apellido: Garcia</w:t>
              <w:br w:type="textWrapping"/>
              <w:t xml:space="preserve">Cédula de Identidad peruana: 555.555</w:t>
              <w:br w:type="textWrapping"/>
              <w:t xml:space="preserve">Fecha de nacimiento: 05/05/1935</w:t>
            </w:r>
          </w:p>
          <w:p w:rsidR="00000000" w:rsidDel="00000000" w:rsidP="00000000" w:rsidRDefault="00000000" w:rsidRPr="00000000" w14:paraId="0000003F">
            <w:pPr>
              <w:pageBreakBefore w:val="0"/>
              <w:jc w:val="both"/>
              <w:rPr/>
            </w:pPr>
            <w:r w:rsidDel="00000000" w:rsidR="00000000" w:rsidRPr="00000000">
              <w:rPr>
                <w:rtl w:val="0"/>
              </w:rPr>
              <w:t xml:space="preserve">Lugar de nacimiento: Lima, Perú</w:t>
              <w:br w:type="textWrapping"/>
              <w:t xml:space="preserve">Nacionalidad: peruana</w:t>
            </w:r>
          </w:p>
          <w:p w:rsidR="00000000" w:rsidDel="00000000" w:rsidP="00000000" w:rsidRDefault="00000000" w:rsidRPr="00000000" w14:paraId="00000040">
            <w:pPr>
              <w:pageBreakBefore w:val="0"/>
              <w:jc w:val="both"/>
              <w:rPr/>
            </w:pPr>
            <w:r w:rsidDel="00000000" w:rsidR="00000000" w:rsidRPr="00000000">
              <w:rPr>
                <w:rtl w:val="0"/>
              </w:rPr>
              <w:t xml:space="preserve">Último domicilio que se haya conocido: 08 Salvador Allende, Surquillo, Municipalidad Metropolitana de Lima Perú. </w:t>
            </w:r>
          </w:p>
          <w:p w:rsidR="00000000" w:rsidDel="00000000" w:rsidP="00000000" w:rsidRDefault="00000000" w:rsidRPr="00000000" w14:paraId="00000041">
            <w:pPr>
              <w:pageBreakBefore w:val="0"/>
              <w:jc w:val="both"/>
              <w:rPr/>
            </w:pPr>
            <w:r w:rsidDel="00000000" w:rsidR="00000000" w:rsidRPr="00000000">
              <w:rPr>
                <w:rtl w:val="0"/>
              </w:rPr>
              <w:t xml:space="preserve">Teléfono: +51 33226688</w:t>
            </w:r>
            <w:r w:rsidDel="00000000" w:rsidR="00000000" w:rsidRPr="00000000">
              <w:rPr>
                <w:rtl w:val="0"/>
              </w:rPr>
            </w:r>
          </w:p>
        </w:tc>
      </w:tr>
      <w:tr>
        <w:trPr>
          <w:cantSplit w:val="0"/>
          <w:trHeight w:val="52" w:hRule="atLeast"/>
          <w:tblHeader w:val="0"/>
        </w:trPr>
        <w:tc>
          <w:tcPr>
            <w:vAlign w:val="top"/>
          </w:tcPr>
          <w:p w:rsidR="00000000" w:rsidDel="00000000" w:rsidP="00000000" w:rsidRDefault="00000000" w:rsidRPr="00000000" w14:paraId="00000042">
            <w:pPr>
              <w:pageBreakBefore w:val="0"/>
              <w:jc w:val="both"/>
              <w:rPr>
                <w:b w:val="1"/>
              </w:rPr>
            </w:pPr>
            <w:r w:rsidDel="00000000" w:rsidR="00000000" w:rsidRPr="00000000">
              <w:rPr>
                <w:b w:val="1"/>
                <w:rtl w:val="0"/>
              </w:rPr>
              <w:t xml:space="preserve">Niña, niño o adolescente </w:t>
            </w:r>
          </w:p>
          <w:p w:rsidR="00000000" w:rsidDel="00000000" w:rsidP="00000000" w:rsidRDefault="00000000" w:rsidRPr="00000000" w14:paraId="00000043">
            <w:pPr>
              <w:pageBreakBefore w:val="0"/>
              <w:spacing w:after="0" w:line="276" w:lineRule="auto"/>
              <w:ind w:left="0" w:firstLine="0"/>
              <w:jc w:val="left"/>
              <w:rPr/>
            </w:pPr>
            <w:r w:rsidDel="00000000" w:rsidR="00000000" w:rsidRPr="00000000">
              <w:rPr>
                <w:rtl w:val="0"/>
              </w:rPr>
              <w:t xml:space="preserve">Nombre:Emanuel</w:t>
              <w:br w:type="textWrapping"/>
              <w:t xml:space="preserve">Apellido: Pérez García </w:t>
              <w:br w:type="textWrapping"/>
              <w:t xml:space="preserve">Cédula de Identidad argentina: 60.606.606</w:t>
            </w:r>
          </w:p>
          <w:p w:rsidR="00000000" w:rsidDel="00000000" w:rsidP="00000000" w:rsidRDefault="00000000" w:rsidRPr="00000000" w14:paraId="00000044">
            <w:pPr>
              <w:pageBreakBefore w:val="0"/>
              <w:spacing w:after="0" w:line="276" w:lineRule="auto"/>
              <w:ind w:left="0" w:firstLine="0"/>
              <w:jc w:val="left"/>
              <w:rPr/>
            </w:pPr>
            <w:r w:rsidDel="00000000" w:rsidR="00000000" w:rsidRPr="00000000">
              <w:rPr>
                <w:rtl w:val="0"/>
              </w:rPr>
              <w:t xml:space="preserve">Pasaporte argentino: AR666666 Fecha de expiración 25/12/2025</w:t>
              <w:br w:type="textWrapping"/>
              <w:t xml:space="preserve">Fecha de nacimiento:12/12/2012</w:t>
            </w:r>
          </w:p>
          <w:p w:rsidR="00000000" w:rsidDel="00000000" w:rsidP="00000000" w:rsidRDefault="00000000" w:rsidRPr="00000000" w14:paraId="00000045">
            <w:pPr>
              <w:pageBreakBefore w:val="0"/>
              <w:spacing w:after="0" w:line="276" w:lineRule="auto"/>
              <w:ind w:left="0" w:firstLine="0"/>
              <w:jc w:val="left"/>
              <w:rPr/>
            </w:pPr>
            <w:r w:rsidDel="00000000" w:rsidR="00000000" w:rsidRPr="00000000">
              <w:rPr>
                <w:rtl w:val="0"/>
              </w:rPr>
              <w:t xml:space="preserve">Lugar de nacimiento: C.A.B.A, Argentina</w:t>
              <w:br w:type="textWrapping"/>
              <w:t xml:space="preserve">Nacionalidad: argentina</w:t>
            </w:r>
          </w:p>
          <w:p w:rsidR="00000000" w:rsidDel="00000000" w:rsidP="00000000" w:rsidRDefault="00000000" w:rsidRPr="00000000" w14:paraId="00000046">
            <w:pPr>
              <w:pageBreakBefore w:val="0"/>
              <w:spacing w:after="0" w:line="276" w:lineRule="auto"/>
              <w:ind w:left="0" w:firstLine="0"/>
              <w:jc w:val="left"/>
              <w:rPr/>
            </w:pPr>
            <w:r w:rsidDel="00000000" w:rsidR="00000000" w:rsidRPr="00000000">
              <w:rPr>
                <w:rtl w:val="0"/>
              </w:rPr>
              <w:t xml:space="preserve">Domicilio donde residía antes de la sustracción/retención: Sarmiento 1234, piso 10, depto A, CABA, Argentina</w:t>
            </w:r>
            <w:r w:rsidDel="00000000" w:rsidR="00000000" w:rsidRPr="00000000">
              <w:rPr>
                <w:rtl w:val="0"/>
              </w:rPr>
            </w:r>
          </w:p>
        </w:tc>
      </w:tr>
    </w:tbl>
    <w:p w:rsidR="00000000" w:rsidDel="00000000" w:rsidP="00000000" w:rsidRDefault="00000000" w:rsidRPr="00000000" w14:paraId="00000047">
      <w:pPr>
        <w:pageBreakBefore w:val="0"/>
        <w:jc w:val="both"/>
        <w:rPr>
          <w:vertAlign w:val="baseline"/>
        </w:rPr>
      </w:pPr>
      <w:r w:rsidDel="00000000" w:rsidR="00000000" w:rsidRPr="00000000">
        <w:rPr>
          <w:rtl w:val="0"/>
        </w:rPr>
      </w:r>
    </w:p>
    <w:p w:rsidR="00000000" w:rsidDel="00000000" w:rsidP="00000000" w:rsidRDefault="00000000" w:rsidRPr="00000000" w14:paraId="00000048">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vertAlign w:val="baseline"/>
          <w:rtl w:val="0"/>
        </w:rPr>
        <w:t xml:space="preserve">NORMAS </w:t>
      </w:r>
      <w:r w:rsidDel="00000000" w:rsidR="00000000" w:rsidRPr="00000000">
        <w:rPr>
          <w:sz w:val="28"/>
          <w:szCs w:val="28"/>
          <w:u w:val="single"/>
          <w:vertAlign w:val="baseline"/>
          <w:rtl w:val="0"/>
        </w:rPr>
        <w:t xml:space="preserve">APLICABLES</w:t>
      </w:r>
      <w:r w:rsidDel="00000000" w:rsidR="00000000" w:rsidRPr="00000000">
        <w:rPr>
          <w:rtl w:val="0"/>
        </w:rPr>
      </w:r>
    </w:p>
    <w:p w:rsidR="00000000" w:rsidDel="00000000" w:rsidP="00000000" w:rsidRDefault="00000000" w:rsidRPr="00000000" w14:paraId="00000049">
      <w:pPr>
        <w:pageBreakBefore w:val="0"/>
        <w:ind w:left="1080" w:firstLine="0"/>
        <w:jc w:val="both"/>
        <w:rPr>
          <w:sz w:val="28"/>
          <w:szCs w:val="28"/>
          <w:u w:val="single"/>
        </w:rPr>
      </w:pPr>
      <w:r w:rsidDel="00000000" w:rsidR="00000000" w:rsidRPr="00000000">
        <w:rPr>
          <w:rtl w:val="0"/>
        </w:rPr>
      </w:r>
    </w:p>
    <w:tbl>
      <w:tblPr>
        <w:tblStyle w:val="Table12"/>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4A">
            <w:pPr>
              <w:pageBreakBefore w:val="0"/>
              <w:jc w:val="both"/>
              <w:rPr/>
            </w:pPr>
            <w:r w:rsidDel="00000000" w:rsidR="00000000" w:rsidRPr="00000000">
              <w:rPr>
                <w:rtl w:val="0"/>
              </w:rPr>
              <w:t xml:space="preserve">Código Civil y Comercial de la República Argentina: Artículo 2642 y ss. </w:t>
            </w:r>
            <w:r w:rsidDel="00000000" w:rsidR="00000000" w:rsidRPr="00000000">
              <w:rPr>
                <w:vertAlign w:val="superscript"/>
              </w:rPr>
              <w:footnoteReference w:customMarkFollows="0" w:id="2"/>
            </w:r>
            <w:r w:rsidDel="00000000" w:rsidR="00000000" w:rsidRPr="00000000">
              <w:rPr>
                <w:rtl w:val="0"/>
              </w:rPr>
              <w:t xml:space="preserve"> Se acompañan los artículos relativos a derecho de custodia/derecho de visitas-comunicación</w:t>
            </w:r>
          </w:p>
        </w:tc>
      </w:tr>
    </w:tbl>
    <w:p w:rsidR="00000000" w:rsidDel="00000000" w:rsidP="00000000" w:rsidRDefault="00000000" w:rsidRPr="00000000" w14:paraId="0000004B">
      <w:pPr>
        <w:pageBreakBefore w:val="0"/>
        <w:ind w:left="1080" w:firstLine="0"/>
        <w:jc w:val="both"/>
        <w:rPr>
          <w:sz w:val="28"/>
          <w:szCs w:val="28"/>
          <w:u w:val="single"/>
        </w:rPr>
      </w:pPr>
      <w:r w:rsidDel="00000000" w:rsidR="00000000" w:rsidRPr="00000000">
        <w:rPr>
          <w:rtl w:val="0"/>
        </w:rPr>
      </w:r>
    </w:p>
    <w:p w:rsidR="00000000" w:rsidDel="00000000" w:rsidP="00000000" w:rsidRDefault="00000000" w:rsidRPr="00000000" w14:paraId="0000004C">
      <w:pPr>
        <w:pageBreakBefore w:val="0"/>
        <w:numPr>
          <w:ilvl w:val="0"/>
          <w:numId w:val="2"/>
        </w:numPr>
        <w:ind w:left="1080" w:hanging="720"/>
        <w:jc w:val="both"/>
        <w:rPr>
          <w:sz w:val="28"/>
          <w:szCs w:val="28"/>
        </w:rPr>
      </w:pPr>
      <w:r w:rsidDel="00000000" w:rsidR="00000000" w:rsidRPr="00000000">
        <w:rPr>
          <w:sz w:val="28"/>
          <w:szCs w:val="28"/>
          <w:u w:val="single"/>
          <w:rtl w:val="0"/>
        </w:rPr>
        <w:t xml:space="preserve">ANTECEDENTES JUDICIALES</w:t>
      </w:r>
    </w:p>
    <w:p w:rsidR="00000000" w:rsidDel="00000000" w:rsidP="00000000" w:rsidRDefault="00000000" w:rsidRPr="00000000" w14:paraId="0000004D">
      <w:pPr>
        <w:pageBreakBefore w:val="0"/>
        <w:jc w:val="both"/>
        <w:rPr>
          <w:u w:val="single"/>
        </w:rPr>
      </w:pPr>
      <w:r w:rsidDel="00000000" w:rsidR="00000000" w:rsidRPr="00000000">
        <w:rPr>
          <w:rtl w:val="0"/>
        </w:rPr>
      </w:r>
    </w:p>
    <w:tbl>
      <w:tblPr>
        <w:tblStyle w:val="Table13"/>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4E">
            <w:pPr>
              <w:pageBreakBefore w:val="0"/>
              <w:jc w:val="both"/>
              <w:rPr/>
            </w:pPr>
            <w:r w:rsidDel="00000000" w:rsidR="00000000" w:rsidRPr="00000000">
              <w:rPr>
                <w:rtl w:val="0"/>
              </w:rPr>
              <w:t xml:space="preserve">“Pérez c/García s/denuncia por violencia familiar” en trámite ante JUZGADO NACIONAL DE PRIMERA INSTANCIA EN LO CIVIL N° 22</w:t>
            </w:r>
          </w:p>
        </w:tc>
      </w:tr>
    </w:tbl>
    <w:p w:rsidR="00000000" w:rsidDel="00000000" w:rsidP="00000000" w:rsidRDefault="00000000" w:rsidRPr="00000000" w14:paraId="0000004F">
      <w:pPr>
        <w:pageBreakBefore w:val="0"/>
        <w:ind w:left="360" w:firstLine="0"/>
        <w:jc w:val="both"/>
        <w:rPr>
          <w:u w:val="single"/>
        </w:rPr>
      </w:pPr>
      <w:r w:rsidDel="00000000" w:rsidR="00000000" w:rsidRPr="00000000">
        <w:rPr>
          <w:rtl w:val="0"/>
        </w:rPr>
      </w:r>
    </w:p>
    <w:p w:rsidR="00000000" w:rsidDel="00000000" w:rsidP="00000000" w:rsidRDefault="00000000" w:rsidRPr="00000000" w14:paraId="00000050">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vertAlign w:val="baseline"/>
          <w:rtl w:val="0"/>
        </w:rPr>
        <w:t xml:space="preserve">TRATADO </w:t>
      </w:r>
      <w:r w:rsidDel="00000000" w:rsidR="00000000" w:rsidRPr="00000000">
        <w:rPr>
          <w:sz w:val="28"/>
          <w:szCs w:val="28"/>
          <w:u w:val="single"/>
          <w:rtl w:val="0"/>
        </w:rPr>
        <w:t xml:space="preserve">APLICABLE</w:t>
      </w:r>
      <w:r w:rsidDel="00000000" w:rsidR="00000000" w:rsidRPr="00000000">
        <w:rPr>
          <w:rtl w:val="0"/>
        </w:rPr>
      </w:r>
    </w:p>
    <w:p w:rsidR="00000000" w:rsidDel="00000000" w:rsidP="00000000" w:rsidRDefault="00000000" w:rsidRPr="00000000" w14:paraId="00000051">
      <w:pPr>
        <w:pageBreakBefore w:val="0"/>
        <w:jc w:val="both"/>
        <w:rPr>
          <w:u w:val="single"/>
        </w:rPr>
      </w:pPr>
      <w:r w:rsidDel="00000000" w:rsidR="00000000" w:rsidRPr="00000000">
        <w:rPr>
          <w:rtl w:val="0"/>
        </w:rPr>
      </w:r>
    </w:p>
    <w:p w:rsidR="00000000" w:rsidDel="00000000" w:rsidP="00000000" w:rsidRDefault="00000000" w:rsidRPr="00000000" w14:paraId="00000052">
      <w:pPr>
        <w:pageBreakBefore w:val="0"/>
        <w:jc w:val="both"/>
        <w:rPr>
          <w:u w:val="single"/>
        </w:rPr>
      </w:pPr>
      <w:r w:rsidDel="00000000" w:rsidR="00000000" w:rsidRPr="00000000">
        <w:rPr>
          <w:rtl w:val="0"/>
        </w:rPr>
      </w:r>
    </w:p>
    <w:tbl>
      <w:tblPr>
        <w:tblStyle w:val="Table14"/>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2" w:hRule="atLeast"/>
          <w:tblHeader w:val="0"/>
        </w:trPr>
        <w:tc>
          <w:tcPr>
            <w:vAlign w:val="top"/>
          </w:tcPr>
          <w:p w:rsidR="00000000" w:rsidDel="00000000" w:rsidP="00000000" w:rsidRDefault="00000000" w:rsidRPr="00000000" w14:paraId="00000053">
            <w:pPr>
              <w:pageBreakBefore w:val="0"/>
              <w:jc w:val="both"/>
              <w:rPr>
                <w:vertAlign w:val="baseline"/>
              </w:rPr>
            </w:pPr>
            <w:r w:rsidDel="00000000" w:rsidR="00000000" w:rsidRPr="00000000">
              <w:rPr>
                <w:rtl w:val="0"/>
              </w:rPr>
              <w:t xml:space="preserve">Convención Interamericana sobre Restitución Internacional de Menores de 1989</w:t>
            </w:r>
            <w:r w:rsidDel="00000000" w:rsidR="00000000" w:rsidRPr="00000000">
              <w:rPr>
                <w:rtl w:val="0"/>
              </w:rPr>
            </w:r>
          </w:p>
        </w:tc>
      </w:tr>
    </w:tbl>
    <w:p w:rsidR="00000000" w:rsidDel="00000000" w:rsidP="00000000" w:rsidRDefault="00000000" w:rsidRPr="00000000" w14:paraId="00000054">
      <w:pPr>
        <w:pageBreakBefore w:val="0"/>
        <w:jc w:val="both"/>
        <w:rPr>
          <w:u w:val="single"/>
          <w:vertAlign w:val="baseline"/>
        </w:rPr>
      </w:pPr>
      <w:r w:rsidDel="00000000" w:rsidR="00000000" w:rsidRPr="00000000">
        <w:rPr>
          <w:rtl w:val="0"/>
        </w:rPr>
      </w:r>
    </w:p>
    <w:p w:rsidR="00000000" w:rsidDel="00000000" w:rsidP="00000000" w:rsidRDefault="00000000" w:rsidRPr="00000000" w14:paraId="00000055">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vertAlign w:val="baseline"/>
          <w:rtl w:val="0"/>
        </w:rPr>
        <w:t xml:space="preserve">OTRAS ACLARACIONES</w:t>
      </w:r>
      <w:r w:rsidDel="00000000" w:rsidR="00000000" w:rsidRPr="00000000">
        <w:rPr>
          <w:sz w:val="28"/>
          <w:szCs w:val="28"/>
          <w:u w:val="single"/>
          <w:vertAlign w:val="superscript"/>
        </w:rPr>
        <w:footnoteReference w:customMarkFollows="0" w:id="3"/>
      </w:r>
      <w:r w:rsidDel="00000000" w:rsidR="00000000" w:rsidRPr="00000000">
        <w:rPr>
          <w:rtl w:val="0"/>
        </w:rPr>
      </w:r>
    </w:p>
    <w:p w:rsidR="00000000" w:rsidDel="00000000" w:rsidP="00000000" w:rsidRDefault="00000000" w:rsidRPr="00000000" w14:paraId="00000056">
      <w:pPr>
        <w:pageBreakBefore w:val="0"/>
        <w:ind w:left="360" w:firstLine="0"/>
        <w:jc w:val="both"/>
        <w:rPr>
          <w:u w:val="single"/>
          <w:vertAlign w:val="baseline"/>
        </w:rPr>
      </w:pPr>
      <w:r w:rsidDel="00000000" w:rsidR="00000000" w:rsidRPr="00000000">
        <w:rPr>
          <w:rtl w:val="0"/>
        </w:rPr>
      </w:r>
    </w:p>
    <w:tbl>
      <w:tblPr>
        <w:tblStyle w:val="Table15"/>
        <w:tblW w:w="928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88"/>
        <w:tblGridChange w:id="0">
          <w:tblGrid>
            <w:gridCol w:w="9288"/>
          </w:tblGrid>
        </w:tblGridChange>
      </w:tblGrid>
      <w:tr>
        <w:trPr>
          <w:cantSplit w:val="0"/>
          <w:trHeight w:val="58" w:hRule="atLeast"/>
          <w:tblHeader w:val="0"/>
        </w:trPr>
        <w:tc>
          <w:tcPr>
            <w:vAlign w:val="top"/>
          </w:tcPr>
          <w:p w:rsidR="00000000" w:rsidDel="00000000" w:rsidP="00000000" w:rsidRDefault="00000000" w:rsidRPr="00000000" w14:paraId="00000057">
            <w:pPr>
              <w:pageBreakBefore w:val="0"/>
              <w:jc w:val="both"/>
              <w:rPr/>
            </w:pPr>
            <w:r w:rsidDel="00000000" w:rsidR="00000000" w:rsidRPr="00000000">
              <w:rPr>
                <w:rtl w:val="0"/>
              </w:rPr>
            </w:r>
          </w:p>
          <w:p w:rsidR="00000000" w:rsidDel="00000000" w:rsidP="00000000" w:rsidRDefault="00000000" w:rsidRPr="00000000" w14:paraId="00000058">
            <w:pPr>
              <w:pageBreakBefore w:val="0"/>
              <w:jc w:val="both"/>
              <w:rPr/>
            </w:pPr>
            <w:r w:rsidDel="00000000" w:rsidR="00000000" w:rsidRPr="00000000">
              <w:rPr>
                <w:rtl w:val="0"/>
              </w:rPr>
            </w:r>
          </w:p>
        </w:tc>
      </w:tr>
    </w:tbl>
    <w:p w:rsidR="00000000" w:rsidDel="00000000" w:rsidP="00000000" w:rsidRDefault="00000000" w:rsidRPr="00000000" w14:paraId="00000059">
      <w:pPr>
        <w:pageBreakBefore w:val="0"/>
        <w:ind w:left="360" w:firstLine="0"/>
        <w:jc w:val="both"/>
        <w:rPr>
          <w:sz w:val="28"/>
          <w:szCs w:val="28"/>
          <w:u w:val="single"/>
          <w:vertAlign w:val="baseline"/>
        </w:rPr>
      </w:pPr>
      <w:r w:rsidDel="00000000" w:rsidR="00000000" w:rsidRPr="00000000">
        <w:rPr>
          <w:rtl w:val="0"/>
        </w:rPr>
      </w:r>
    </w:p>
    <w:p w:rsidR="00000000" w:rsidDel="00000000" w:rsidP="00000000" w:rsidRDefault="00000000" w:rsidRPr="00000000" w14:paraId="0000005A">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rtl w:val="0"/>
        </w:rPr>
        <w:t xml:space="preserve">DOCUMENTACIÓN</w:t>
      </w:r>
      <w:r w:rsidDel="00000000" w:rsidR="00000000" w:rsidRPr="00000000">
        <w:rPr>
          <w:sz w:val="28"/>
          <w:szCs w:val="28"/>
          <w:u w:val="single"/>
          <w:vertAlign w:val="baseline"/>
          <w:rtl w:val="0"/>
        </w:rPr>
        <w:t xml:space="preserve"> QUE SE ACOMPAÑA</w:t>
      </w:r>
      <w:r w:rsidDel="00000000" w:rsidR="00000000" w:rsidRPr="00000000">
        <w:rPr>
          <w:sz w:val="28"/>
          <w:szCs w:val="28"/>
          <w:u w:val="single"/>
          <w:vertAlign w:val="superscript"/>
        </w:rPr>
        <w:footnoteReference w:customMarkFollows="0" w:id="4"/>
      </w:r>
      <w:r w:rsidDel="00000000" w:rsidR="00000000" w:rsidRPr="00000000">
        <w:rPr>
          <w:rtl w:val="0"/>
        </w:rPr>
      </w:r>
    </w:p>
    <w:p w:rsidR="00000000" w:rsidDel="00000000" w:rsidP="00000000" w:rsidRDefault="00000000" w:rsidRPr="00000000" w14:paraId="0000005B">
      <w:pPr>
        <w:pageBreakBefore w:val="0"/>
        <w:jc w:val="both"/>
        <w:rPr>
          <w:u w:val="single"/>
          <w:vertAlign w:val="baseline"/>
        </w:rPr>
      </w:pPr>
      <w:r w:rsidDel="00000000" w:rsidR="00000000" w:rsidRPr="00000000">
        <w:rPr>
          <w:rtl w:val="0"/>
        </w:rPr>
      </w:r>
    </w:p>
    <w:tbl>
      <w:tblPr>
        <w:tblStyle w:val="Table16"/>
        <w:tblW w:w="9270.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70"/>
        <w:tblGridChange w:id="0">
          <w:tblGrid>
            <w:gridCol w:w="9270"/>
          </w:tblGrid>
        </w:tblGridChange>
      </w:tblGrid>
      <w:tr>
        <w:trPr>
          <w:cantSplit w:val="0"/>
          <w:trHeight w:val="52" w:hRule="atLeast"/>
          <w:tblHeader w:val="0"/>
        </w:trPr>
        <w:tc>
          <w:tcPr>
            <w:vAlign w:val="top"/>
          </w:tcPr>
          <w:p w:rsidR="00000000" w:rsidDel="00000000" w:rsidP="00000000" w:rsidRDefault="00000000" w:rsidRPr="00000000" w14:paraId="0000005C">
            <w:pPr>
              <w:pageBreakBefore w:val="0"/>
              <w:jc w:val="both"/>
              <w:rPr>
                <w:vertAlign w:val="baseline"/>
              </w:rPr>
            </w:pPr>
            <w:r w:rsidDel="00000000" w:rsidR="00000000" w:rsidRPr="00000000">
              <w:rPr>
                <w:vertAlign w:val="baseline"/>
                <w:rtl w:val="0"/>
              </w:rPr>
              <w:t xml:space="preserve">ANEXO A: </w:t>
            </w:r>
            <w:r w:rsidDel="00000000" w:rsidR="00000000" w:rsidRPr="00000000">
              <w:rPr>
                <w:rtl w:val="0"/>
              </w:rPr>
              <w:t xml:space="preserve">Partida de nacimiento de la niña, niño o </w:t>
            </w:r>
            <w:r w:rsidDel="00000000" w:rsidR="00000000" w:rsidRPr="00000000">
              <w:rPr>
                <w:rtl w:val="0"/>
              </w:rPr>
              <w:t xml:space="preserve">adolescente</w:t>
            </w:r>
            <w:r w:rsidDel="00000000" w:rsidR="00000000" w:rsidRPr="00000000">
              <w:rPr>
                <w:rtl w:val="0"/>
              </w:rPr>
              <w:t xml:space="preserve">.</w:t>
            </w:r>
            <w:r w:rsidDel="00000000" w:rsidR="00000000" w:rsidRPr="00000000">
              <w:rPr>
                <w:vertAlign w:val="baseline"/>
                <w:rtl w:val="0"/>
              </w:rPr>
              <w:t xml:space="preserve"> </w:t>
            </w:r>
          </w:p>
        </w:tc>
      </w:tr>
      <w:tr>
        <w:trPr>
          <w:cantSplit w:val="0"/>
          <w:trHeight w:val="52" w:hRule="atLeast"/>
          <w:tblHeader w:val="0"/>
        </w:trPr>
        <w:tc>
          <w:tcPr>
            <w:vAlign w:val="top"/>
          </w:tcPr>
          <w:p w:rsidR="00000000" w:rsidDel="00000000" w:rsidP="00000000" w:rsidRDefault="00000000" w:rsidRPr="00000000" w14:paraId="0000005D">
            <w:pPr>
              <w:pageBreakBefore w:val="0"/>
              <w:jc w:val="both"/>
              <w:rPr/>
            </w:pPr>
            <w:r w:rsidDel="00000000" w:rsidR="00000000" w:rsidRPr="00000000">
              <w:rPr>
                <w:vertAlign w:val="baseline"/>
                <w:rtl w:val="0"/>
              </w:rPr>
              <w:t xml:space="preserve">ANEXO B: </w:t>
            </w:r>
            <w:r w:rsidDel="00000000" w:rsidR="00000000" w:rsidRPr="00000000">
              <w:rPr>
                <w:rtl w:val="0"/>
              </w:rPr>
              <w:t xml:space="preserve">Cédula de identidad del requirente.</w:t>
            </w:r>
          </w:p>
        </w:tc>
      </w:tr>
      <w:tr>
        <w:trPr>
          <w:cantSplit w:val="0"/>
          <w:trHeight w:val="73" w:hRule="atLeast"/>
          <w:tblHeader w:val="0"/>
        </w:trPr>
        <w:tc>
          <w:tcPr>
            <w:tcBorders>
              <w:bottom w:color="434343" w:space="0" w:sz="4" w:val="single"/>
            </w:tcBorders>
            <w:vAlign w:val="top"/>
          </w:tcPr>
          <w:p w:rsidR="00000000" w:rsidDel="00000000" w:rsidP="00000000" w:rsidRDefault="00000000" w:rsidRPr="00000000" w14:paraId="0000005E">
            <w:pPr>
              <w:pageBreakBefore w:val="0"/>
              <w:jc w:val="both"/>
              <w:rPr>
                <w:vertAlign w:val="baseline"/>
              </w:rPr>
            </w:pPr>
            <w:r w:rsidDel="00000000" w:rsidR="00000000" w:rsidRPr="00000000">
              <w:rPr>
                <w:vertAlign w:val="baseline"/>
                <w:rtl w:val="0"/>
              </w:rPr>
              <w:t xml:space="preserve">ANEXO C: </w:t>
            </w:r>
            <w:r w:rsidDel="00000000" w:rsidR="00000000" w:rsidRPr="00000000">
              <w:rPr>
                <w:rtl w:val="0"/>
              </w:rPr>
              <w:t xml:space="preserve">Cédula</w:t>
            </w:r>
            <w:r w:rsidDel="00000000" w:rsidR="00000000" w:rsidRPr="00000000">
              <w:rPr>
                <w:vertAlign w:val="baseline"/>
                <w:rtl w:val="0"/>
              </w:rPr>
              <w:t xml:space="preserve"> de identidad de</w:t>
            </w:r>
            <w:r w:rsidDel="00000000" w:rsidR="00000000" w:rsidRPr="00000000">
              <w:rPr>
                <w:rtl w:val="0"/>
              </w:rPr>
              <w:t xml:space="preserve"> la niña, niño o adolescente.</w:t>
            </w:r>
            <w:r w:rsidDel="00000000" w:rsidR="00000000" w:rsidRPr="00000000">
              <w:rPr>
                <w:rtl w:val="0"/>
              </w:rPr>
            </w:r>
          </w:p>
        </w:tc>
      </w:tr>
      <w:tr>
        <w:trPr>
          <w:cantSplit w:val="0"/>
          <w:trHeight w:val="52" w:hRule="atLeast"/>
          <w:tblHeader w:val="0"/>
        </w:trPr>
        <w:tc>
          <w:tcPr>
            <w:tcBorders>
              <w:top w:color="434343" w:space="0" w:sz="4" w:val="single"/>
              <w:left w:color="434343" w:space="0" w:sz="4" w:val="single"/>
              <w:bottom w:color="434343" w:space="0" w:sz="4" w:val="single"/>
              <w:right w:color="434343" w:space="0" w:sz="4" w:val="single"/>
            </w:tcBorders>
            <w:vAlign w:val="top"/>
          </w:tcPr>
          <w:p w:rsidR="00000000" w:rsidDel="00000000" w:rsidP="00000000" w:rsidRDefault="00000000" w:rsidRPr="00000000" w14:paraId="0000005F">
            <w:pPr>
              <w:pageBreakBefore w:val="0"/>
              <w:jc w:val="both"/>
              <w:rPr/>
            </w:pPr>
            <w:r w:rsidDel="00000000" w:rsidR="00000000" w:rsidRPr="00000000">
              <w:rPr>
                <w:rtl w:val="0"/>
              </w:rPr>
              <w:t xml:space="preserve">ANEXO D: Cédula de identidad del requerido.</w:t>
            </w:r>
          </w:p>
          <w:p w:rsidR="00000000" w:rsidDel="00000000" w:rsidP="00000000" w:rsidRDefault="00000000" w:rsidRPr="00000000" w14:paraId="00000060">
            <w:pPr>
              <w:pageBreakBefore w:val="0"/>
              <w:jc w:val="both"/>
              <w:rPr/>
            </w:pPr>
            <w:r w:rsidDel="00000000" w:rsidR="00000000" w:rsidRPr="00000000">
              <w:rPr>
                <w:rtl w:val="0"/>
              </w:rPr>
              <w:t xml:space="preserve">ANEXO E: Documentación que acredite la residencia habitual de la niña, niño o adolescente ( certificado escolar, certificado médico, carnet de vacunación. </w:t>
            </w:r>
          </w:p>
          <w:p w:rsidR="00000000" w:rsidDel="00000000" w:rsidP="00000000" w:rsidRDefault="00000000" w:rsidRPr="00000000" w14:paraId="00000061">
            <w:pPr>
              <w:pageBreakBefore w:val="0"/>
              <w:jc w:val="both"/>
              <w:rPr/>
            </w:pPr>
            <w:r w:rsidDel="00000000" w:rsidR="00000000" w:rsidRPr="00000000">
              <w:rPr>
                <w:rtl w:val="0"/>
              </w:rPr>
              <w:t xml:space="preserve">ANEXO F: Fotografías actuales de la niña, niño o adolescente, y de la persona que supuestamente lo sustrajo/retuvo ilícitamente.</w:t>
            </w:r>
          </w:p>
          <w:p w:rsidR="00000000" w:rsidDel="00000000" w:rsidP="00000000" w:rsidRDefault="00000000" w:rsidRPr="00000000" w14:paraId="00000062">
            <w:pPr>
              <w:pageBreakBefore w:val="0"/>
              <w:jc w:val="both"/>
              <w:rPr>
                <w:highlight w:val="white"/>
              </w:rPr>
            </w:pPr>
            <w:r w:rsidDel="00000000" w:rsidR="00000000" w:rsidRPr="00000000">
              <w:rPr>
                <w:highlight w:val="white"/>
                <w:rtl w:val="0"/>
              </w:rPr>
              <w:t xml:space="preserve">ANEXO G: Causa/s judiciales que tramitaron en el lugar de residencia habitual, particularmente si versan sobre violencia intrafamiliar/de género. </w:t>
            </w:r>
          </w:p>
          <w:p w:rsidR="00000000" w:rsidDel="00000000" w:rsidP="00000000" w:rsidRDefault="00000000" w:rsidRPr="00000000" w14:paraId="00000063">
            <w:pPr>
              <w:pageBreakBefore w:val="0"/>
              <w:jc w:val="both"/>
              <w:rPr>
                <w:highlight w:val="white"/>
              </w:rPr>
            </w:pPr>
            <w:r w:rsidDel="00000000" w:rsidR="00000000" w:rsidRPr="00000000">
              <w:rPr>
                <w:highlight w:val="white"/>
                <w:rtl w:val="0"/>
              </w:rPr>
              <w:t xml:space="preserve">ANEXO H: Certificado de residencia habitual emitido por el juzgado exhortante, en los términos del artículo 9.2.c de la Convención. </w:t>
            </w:r>
          </w:p>
          <w:p w:rsidR="00000000" w:rsidDel="00000000" w:rsidP="00000000" w:rsidRDefault="00000000" w:rsidRPr="00000000" w14:paraId="00000064">
            <w:pPr>
              <w:pageBreakBefore w:val="0"/>
              <w:jc w:val="both"/>
              <w:rPr>
                <w:rFonts w:ascii="Arial" w:cs="Arial" w:eastAsia="Arial" w:hAnsi="Arial"/>
                <w:sz w:val="18"/>
                <w:szCs w:val="18"/>
              </w:rPr>
            </w:pPr>
            <w:r w:rsidDel="00000000" w:rsidR="00000000" w:rsidRPr="00000000">
              <w:rPr>
                <w:rtl w:val="0"/>
              </w:rPr>
              <w:t xml:space="preserve">ANEXOS ADICIONALES: Partida de matrimonio si corresponde, Sentencia de divorcio, si corresponde, Acuerdo o convenio judicial relativo a la custodia y/o al ejercicio del derecho de visita,</w:t>
            </w:r>
            <w:r w:rsidDel="00000000" w:rsidR="00000000" w:rsidRPr="00000000">
              <w:rPr>
                <w:rtl w:val="0"/>
              </w:rPr>
              <w:t xml:space="preserve"> autorización de viaje, revocatoria de autorización de viaje, otros documentos. </w:t>
            </w:r>
            <w:r w:rsidDel="00000000" w:rsidR="00000000" w:rsidRPr="00000000">
              <w:rPr>
                <w:rtl w:val="0"/>
              </w:rPr>
            </w:r>
          </w:p>
        </w:tc>
      </w:tr>
    </w:tbl>
    <w:p w:rsidR="00000000" w:rsidDel="00000000" w:rsidP="00000000" w:rsidRDefault="00000000" w:rsidRPr="00000000" w14:paraId="00000065">
      <w:pPr>
        <w:pageBreakBefore w:val="0"/>
        <w:jc w:val="both"/>
        <w:rPr>
          <w:u w:val="single"/>
          <w:vertAlign w:val="baseline"/>
        </w:rPr>
      </w:pPr>
      <w:r w:rsidDel="00000000" w:rsidR="00000000" w:rsidRPr="00000000">
        <w:rPr>
          <w:rtl w:val="0"/>
        </w:rPr>
      </w:r>
    </w:p>
    <w:p w:rsidR="00000000" w:rsidDel="00000000" w:rsidP="00000000" w:rsidRDefault="00000000" w:rsidRPr="00000000" w14:paraId="00000066">
      <w:pPr>
        <w:pageBreakBefore w:val="0"/>
        <w:numPr>
          <w:ilvl w:val="0"/>
          <w:numId w:val="2"/>
        </w:numPr>
        <w:ind w:left="1080" w:hanging="720"/>
        <w:jc w:val="both"/>
        <w:rPr>
          <w:sz w:val="28"/>
          <w:szCs w:val="28"/>
          <w:u w:val="single"/>
          <w:vertAlign w:val="baseline"/>
        </w:rPr>
      </w:pPr>
      <w:r w:rsidDel="00000000" w:rsidR="00000000" w:rsidRPr="00000000">
        <w:rPr>
          <w:sz w:val="28"/>
          <w:szCs w:val="28"/>
          <w:u w:val="single"/>
          <w:rtl w:val="0"/>
        </w:rPr>
        <w:t xml:space="preserve">TRANSCRIPCIÓN</w:t>
      </w:r>
      <w:r w:rsidDel="00000000" w:rsidR="00000000" w:rsidRPr="00000000">
        <w:rPr>
          <w:sz w:val="28"/>
          <w:szCs w:val="28"/>
          <w:u w:val="single"/>
          <w:vertAlign w:val="baseline"/>
          <w:rtl w:val="0"/>
        </w:rPr>
        <w:t xml:space="preserve"> DE LA </w:t>
      </w:r>
      <w:r w:rsidDel="00000000" w:rsidR="00000000" w:rsidRPr="00000000">
        <w:rPr>
          <w:sz w:val="28"/>
          <w:szCs w:val="28"/>
          <w:u w:val="single"/>
          <w:rtl w:val="0"/>
        </w:rPr>
        <w:t xml:space="preserve">RESOLUCIÓN</w:t>
      </w:r>
      <w:r w:rsidDel="00000000" w:rsidR="00000000" w:rsidRPr="00000000">
        <w:rPr>
          <w:sz w:val="28"/>
          <w:szCs w:val="28"/>
          <w:u w:val="single"/>
          <w:vertAlign w:val="baseline"/>
          <w:rtl w:val="0"/>
        </w:rPr>
        <w:t xml:space="preserve"> QUE ORDENA LA SOLICITUD</w:t>
      </w:r>
    </w:p>
    <w:p w:rsidR="00000000" w:rsidDel="00000000" w:rsidP="00000000" w:rsidRDefault="00000000" w:rsidRPr="00000000" w14:paraId="00000067">
      <w:pPr>
        <w:pageBreakBefore w:val="0"/>
        <w:jc w:val="both"/>
        <w:rPr>
          <w:u w:val="single"/>
          <w:vertAlign w:val="baseline"/>
        </w:rPr>
      </w:pPr>
      <w:r w:rsidDel="00000000" w:rsidR="00000000" w:rsidRPr="00000000">
        <w:rPr>
          <w:rtl w:val="0"/>
        </w:rPr>
      </w:r>
    </w:p>
    <w:tbl>
      <w:tblPr>
        <w:tblStyle w:val="Table17"/>
        <w:tblW w:w="9270.0" w:type="dxa"/>
        <w:jc w:val="left"/>
        <w:tblInd w:w="15.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9270"/>
        <w:tblGridChange w:id="0">
          <w:tblGrid>
            <w:gridCol w:w="9270"/>
          </w:tblGrid>
        </w:tblGridChange>
      </w:tblGrid>
      <w:tr>
        <w:trPr>
          <w:cantSplit w:val="0"/>
          <w:trHeight w:val="52" w:hRule="atLeast"/>
          <w:tblHeader w:val="0"/>
        </w:trPr>
        <w:tc>
          <w:tcPr>
            <w:vAlign w:val="top"/>
          </w:tcPr>
          <w:p w:rsidR="00000000" w:rsidDel="00000000" w:rsidP="00000000" w:rsidRDefault="00000000" w:rsidRPr="00000000" w14:paraId="00000068">
            <w:pPr>
              <w:pageBreakBefore w:val="0"/>
              <w:jc w:val="both"/>
              <w:rPr>
                <w:vertAlign w:val="baseline"/>
              </w:rPr>
            </w:pPr>
            <w:r w:rsidDel="00000000" w:rsidR="00000000" w:rsidRPr="00000000">
              <w:rPr>
                <w:rtl w:val="0"/>
              </w:rPr>
              <w:t xml:space="preserve">Como recaudo se transcribe la parte pertinente del Auto Interlocutorio o Resolución que ordena la medida y que dice:“Ciudad Autónoma de Buenos Aires, ... de Febrero de 2021.- ---Tiénese por cumplido el requerimiento efectuado.- Procédase al libramiento del exhorto solicitado en los términos expuestos en la presentación que antecede.- Fdo. Dra. María Cristina Ramírez……….jueza (P.P.D.S.) (fdo. digitalmente arts. 288 CCCN y 3 de ley 25.506)”</w:t>
            </w:r>
            <w:r w:rsidDel="00000000" w:rsidR="00000000" w:rsidRPr="00000000">
              <w:rPr>
                <w:rtl w:val="0"/>
              </w:rPr>
            </w:r>
          </w:p>
        </w:tc>
      </w:tr>
    </w:tbl>
    <w:p w:rsidR="00000000" w:rsidDel="00000000" w:rsidP="00000000" w:rsidRDefault="00000000" w:rsidRPr="00000000" w14:paraId="00000069">
      <w:pPr>
        <w:pageBreakBefore w:val="0"/>
        <w:jc w:val="both"/>
        <w:rPr>
          <w:vertAlign w:val="baseline"/>
        </w:rPr>
      </w:pPr>
      <w:r w:rsidDel="00000000" w:rsidR="00000000" w:rsidRPr="00000000">
        <w:rPr>
          <w:rtl w:val="0"/>
        </w:rPr>
      </w:r>
    </w:p>
    <w:p w:rsidR="00000000" w:rsidDel="00000000" w:rsidP="00000000" w:rsidRDefault="00000000" w:rsidRPr="00000000" w14:paraId="0000006A">
      <w:pPr>
        <w:pageBreakBefore w:val="0"/>
        <w:jc w:val="both"/>
        <w:rPr>
          <w:vertAlign w:val="baseline"/>
        </w:rPr>
      </w:pPr>
      <w:r w:rsidDel="00000000" w:rsidR="00000000" w:rsidRPr="00000000">
        <w:rPr>
          <w:vertAlign w:val="baseline"/>
          <w:rtl w:val="0"/>
        </w:rPr>
        <w:t xml:space="preserve">LUGAR Y  FECHA:</w:t>
      </w:r>
    </w:p>
    <w:p w:rsidR="00000000" w:rsidDel="00000000" w:rsidP="00000000" w:rsidRDefault="00000000" w:rsidRPr="00000000" w14:paraId="0000006B">
      <w:pPr>
        <w:pageBreakBefore w:val="0"/>
        <w:jc w:val="both"/>
        <w:rPr>
          <w:color w:val="ff0000"/>
          <w:vertAlign w:val="baseline"/>
        </w:rPr>
      </w:pPr>
      <w:r w:rsidDel="00000000" w:rsidR="00000000" w:rsidRPr="00000000">
        <w:rPr>
          <w:rtl w:val="0"/>
        </w:rPr>
      </w:r>
    </w:p>
    <w:tbl>
      <w:tblPr>
        <w:tblStyle w:val="Table18"/>
        <w:tblW w:w="5028.0" w:type="dxa"/>
        <w:jc w:val="left"/>
        <w:tblInd w:w="0.0" w:type="dxa"/>
        <w:tblBorders>
          <w:top w:color="4d4d4d" w:space="0" w:sz="4" w:val="single"/>
          <w:left w:color="4d4d4d" w:space="0" w:sz="4" w:val="single"/>
          <w:bottom w:color="4d4d4d" w:space="0" w:sz="4" w:val="single"/>
          <w:right w:color="4d4d4d" w:space="0" w:sz="4" w:val="single"/>
          <w:insideH w:color="4d4d4d" w:space="0" w:sz="4" w:val="single"/>
          <w:insideV w:color="4d4d4d" w:space="0" w:sz="4" w:val="single"/>
        </w:tblBorders>
        <w:tblLayout w:type="fixed"/>
        <w:tblLook w:val="0000"/>
      </w:tblPr>
      <w:tblGrid>
        <w:gridCol w:w="5028"/>
        <w:tblGridChange w:id="0">
          <w:tblGrid>
            <w:gridCol w:w="5028"/>
          </w:tblGrid>
        </w:tblGridChange>
      </w:tblGrid>
      <w:tr>
        <w:trPr>
          <w:cantSplit w:val="0"/>
          <w:tblHeader w:val="0"/>
        </w:trPr>
        <w:tc>
          <w:tcPr>
            <w:vAlign w:val="top"/>
          </w:tcPr>
          <w:p w:rsidR="00000000" w:rsidDel="00000000" w:rsidP="00000000" w:rsidRDefault="00000000" w:rsidRPr="00000000" w14:paraId="0000006C">
            <w:pPr>
              <w:pageBreakBefore w:val="0"/>
              <w:jc w:val="both"/>
              <w:rPr>
                <w:vertAlign w:val="baseline"/>
              </w:rPr>
            </w:pPr>
            <w:r w:rsidDel="00000000" w:rsidR="00000000" w:rsidRPr="00000000">
              <w:rPr>
                <w:rtl w:val="0"/>
              </w:rPr>
              <w:t xml:space="preserve">CABA, 2 DE JUNIO DE 2021</w:t>
            </w:r>
            <w:r w:rsidDel="00000000" w:rsidR="00000000" w:rsidRPr="00000000">
              <w:rPr>
                <w:rtl w:val="0"/>
              </w:rPr>
            </w:r>
          </w:p>
        </w:tc>
      </w:tr>
    </w:tbl>
    <w:p w:rsidR="00000000" w:rsidDel="00000000" w:rsidP="00000000" w:rsidRDefault="00000000" w:rsidRPr="00000000" w14:paraId="0000006D">
      <w:pPr>
        <w:pageBreakBefore w:val="0"/>
        <w:jc w:val="both"/>
        <w:rPr>
          <w:color w:val="ff0000"/>
          <w:vertAlign w:val="baseline"/>
        </w:rPr>
      </w:pPr>
      <w:r w:rsidDel="00000000" w:rsidR="00000000" w:rsidRPr="00000000">
        <w:rPr>
          <w:rtl w:val="0"/>
        </w:rPr>
      </w:r>
    </w:p>
    <w:p w:rsidR="00000000" w:rsidDel="00000000" w:rsidP="00000000" w:rsidRDefault="00000000" w:rsidRPr="00000000" w14:paraId="0000006E">
      <w:pPr>
        <w:pageBreakBefore w:val="0"/>
        <w:jc w:val="both"/>
        <w:rPr>
          <w:color w:val="ff0000"/>
        </w:rPr>
      </w:pPr>
      <w:r w:rsidDel="00000000" w:rsidR="00000000" w:rsidRPr="00000000">
        <w:rPr>
          <w:rtl w:val="0"/>
        </w:rPr>
      </w:r>
    </w:p>
    <w:p w:rsidR="00000000" w:rsidDel="00000000" w:rsidP="00000000" w:rsidRDefault="00000000" w:rsidRPr="00000000" w14:paraId="0000006F">
      <w:pPr>
        <w:pageBreakBefore w:val="0"/>
        <w:jc w:val="both"/>
        <w:rPr>
          <w:color w:val="ff0000"/>
          <w:vertAlign w:val="baseline"/>
        </w:rPr>
      </w:pPr>
      <w:r w:rsidDel="00000000" w:rsidR="00000000" w:rsidRPr="00000000">
        <w:rPr>
          <w:rtl w:val="0"/>
        </w:rPr>
      </w:r>
    </w:p>
    <w:sectPr>
      <w:footerReference r:id="rId8" w:type="default"/>
      <w:footerReference r:id="rId9" w:type="even"/>
      <w:pgSz w:h="16840" w:w="11907" w:orient="portrait"/>
      <w:pgMar w:bottom="1418" w:top="992.1259842519685" w:left="2268" w:right="567"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se desconocen los datos de la autoridad a quien se dirige la solicitud o si ésta no se dirige a ninguna autoridad en particular, el campo deberá ser completado con la frase “A la autoridad jurisdiccional que corresponda”.- </w:t>
      </w:r>
    </w:p>
  </w:footnote>
  <w:footnote w:id="3">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Con respecto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este campo deberá incluirse cualquier información adicional que se estime de utilidad como las etapas procesales cumplidas hasta el momento o los extremos formales específicos exigidos por el tratado aplicable que no hayan sido volcados en otro punto de la solicitud.</w:t>
      </w:r>
    </w:p>
  </w:footnote>
  <w:footnote w:id="4">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caso que l</w:t>
      </w:r>
      <w:r w:rsidDel="00000000" w:rsidR="00000000" w:rsidRPr="00000000">
        <w:rPr>
          <w:sz w:val="20"/>
          <w:szCs w:val="20"/>
          <w:rtl w:val="0"/>
        </w:rPr>
        <w:t xml:space="preserve">a documentación no sea en español, y de acuerdo al artículo 9.2.D se deberá acompañar la traducción al idioma oficial, pudiendo ser una traducción no oficial. Asimismo, si el exhorto será remitido a un Estado en el cual su idioma oficial no sea español, los documentos deberán ser traducidos al inglés. De acuerdo al artículo 9.4 de la Convención Interamericana sobre Restitución Internacional de Menores de 1989, l</w:t>
      </w:r>
      <w:r w:rsidDel="00000000" w:rsidR="00000000" w:rsidRPr="00000000">
        <w:rPr>
          <w:sz w:val="20"/>
          <w:szCs w:val="20"/>
          <w:rtl w:val="0"/>
        </w:rPr>
        <w:t xml:space="preserve">os exhortos, las solicitudes y los documentos que los acompañaren</w:t>
      </w:r>
      <w:r w:rsidDel="00000000" w:rsidR="00000000" w:rsidRPr="00000000">
        <w:rPr>
          <w:b w:val="1"/>
          <w:sz w:val="20"/>
          <w:szCs w:val="20"/>
          <w:rtl w:val="0"/>
        </w:rPr>
        <w:t xml:space="preserve"> no requerirán de legalización</w:t>
      </w:r>
      <w:r w:rsidDel="00000000" w:rsidR="00000000" w:rsidRPr="00000000">
        <w:rPr>
          <w:sz w:val="20"/>
          <w:szCs w:val="20"/>
          <w:rtl w:val="0"/>
        </w:rPr>
        <w:t xml:space="preserve"> cuando se transmitan por la vía diplomática o consular, o por intermedio de la autoridad central.</w:t>
      </w:r>
      <w:r w:rsidDel="00000000" w:rsidR="00000000" w:rsidRPr="00000000">
        <w:rPr>
          <w:sz w:val="20"/>
          <w:szCs w:val="20"/>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footnote>
  <w:footnote w:id="1">
    <w:p w:rsidR="00000000" w:rsidDel="00000000" w:rsidP="00000000" w:rsidRDefault="00000000" w:rsidRPr="00000000" w14:paraId="00000079">
      <w:pPr>
        <w:pageBreakBefore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Nombre del procedimiento del juzgado o tribunal  local.</w:t>
      </w:r>
    </w:p>
  </w:footnote>
  <w:footnote w:id="2">
    <w:p w:rsidR="00000000" w:rsidDel="00000000" w:rsidP="00000000" w:rsidRDefault="00000000" w:rsidRPr="00000000" w14:paraId="0000007A">
      <w:pPr>
        <w:pageBreakBefore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relación con este campo deberá adjuntarse al exhorto la normativa mencionada.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Ref.denotaalpie">
    <w:name w:val="Ref. de nota al pie"/>
    <w:basedOn w:val="Fuentedepárrafopredeter."/>
    <w:next w:val="Ref.denotaalpie"/>
    <w:autoRedefine w:val="0"/>
    <w:hidden w:val="0"/>
    <w:qFormat w:val="0"/>
    <w:rPr>
      <w:w w:val="100"/>
      <w:position w:val="-1"/>
      <w:effect w:val="none"/>
      <w:vertAlign w:val="superscript"/>
      <w:cs w:val="0"/>
      <w:em w:val="none"/>
      <w:lang/>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n9dUuAgdiicSMdYb+IiKB1jTg==">AMUW2mWmtEmaFZi13YsrBErfr14gDWNAH2RI2W0XCLsxFED4R8AwcK/JD0yAqtuFKjd8TXVAU8uq7oJhVZHGy7dQFqh45c3bAENDMFjq8a/UQpaqkk643Lg=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2013-07-24T18:08:00Z</dcterms:created>
  <dc:creator>Juan Gasparini</dc:creator>
</cp:coreProperties>
</file>